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86D63" w14:textId="77777777" w:rsidR="00F4784B" w:rsidRDefault="00F4784B" w:rsidP="00B97917">
      <w:pPr>
        <w:spacing w:after="0"/>
        <w:jc w:val="center"/>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Drake University Continuing Education and Professional Development</w:t>
      </w:r>
    </w:p>
    <w:p w14:paraId="1E15AE36" w14:textId="57993EFD" w:rsidR="00B97917" w:rsidRDefault="0012051D" w:rsidP="00B97917">
      <w:pPr>
        <w:spacing w:after="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7917">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Emotional Learning in the Classroom:  A Clinician’s Perspective</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B9791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EDMA 299:711</w:t>
      </w:r>
    </w:p>
    <w:p w14:paraId="1ED97B2D" w14:textId="39493D69" w:rsidR="003829DA" w:rsidRPr="00B97917" w:rsidRDefault="00B97917" w:rsidP="0012051D">
      <w:pPr>
        <w:spacing w:after="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Graduate Credit</w:t>
      </w:r>
    </w:p>
    <w:p w14:paraId="270A344E" w14:textId="77777777" w:rsidR="004404A0" w:rsidRDefault="004404A0" w:rsidP="00365AE7">
      <w:pPr>
        <w:spacing w:after="0"/>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968B17" w14:textId="6F377F15" w:rsidR="00365AE7" w:rsidRDefault="00CD56F9" w:rsidP="00365AE7">
      <w:pPr>
        <w:spacing w:after="0"/>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0785">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 Description</w:t>
      </w:r>
      <w:r w:rsidR="00B97917">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0785">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3743F8" w14:textId="151C4F12" w:rsidR="00365AE7" w:rsidRPr="007A40C9" w:rsidRDefault="00365AE7" w:rsidP="00365AE7">
      <w:pPr>
        <w:spacing w:after="0"/>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course will </w:t>
      </w:r>
      <w:r w:rsidR="0006511C"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explore</w:t>
      </w: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key components and stages of social emotional learning (SEL), related brain anatomy and function, and factors that may impact SEL development.  Additionally, participants will be able to demonstrate an understanding</w:t>
      </w:r>
      <w:r w:rsidR="0006511C"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factors that may impact a child’s use </w:t>
      </w: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social emotional </w:t>
      </w:r>
      <w:r w:rsidR="0006511C"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skills across the school day and </w:t>
      </w: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techni</w:t>
      </w:r>
      <w:r w:rsidR="0006511C"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 and strategies that will assist</w:t>
      </w: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511C"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in making use of these skills.</w:t>
      </w: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the use of a variety of materials, inside class assignments as well as out of class assignments, participants will be able to better assess, understand and help teach social emotional learning in the classroom.</w:t>
      </w:r>
    </w:p>
    <w:p w14:paraId="6248282D" w14:textId="20DF567D" w:rsidR="00CD56F9" w:rsidRDefault="00365AE7" w:rsidP="00365AE7">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5AE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E85E58" w14:textId="55A27866" w:rsidR="00B97917" w:rsidRPr="00340785" w:rsidRDefault="00B97917" w:rsidP="00B97917">
      <w:pPr>
        <w:spacing w:after="0"/>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0785">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w:t>
      </w: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tors:</w:t>
      </w:r>
    </w:p>
    <w:p w14:paraId="3D780F5D" w14:textId="77777777" w:rsidR="00B97917" w:rsidRPr="007A40C9" w:rsidRDefault="00B97917" w:rsidP="00B97917">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Leslie Rogers, M.S., CCC-SLP, Autism Clinical Manager, Speech Language Pathologist at </w:t>
      </w:r>
      <w:proofErr w:type="spellStart"/>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ChildServe</w:t>
      </w:r>
      <w:proofErr w:type="spellEnd"/>
    </w:p>
    <w:p w14:paraId="41F241DF" w14:textId="77777777" w:rsidR="00B97917" w:rsidRPr="007A40C9" w:rsidRDefault="00B97917" w:rsidP="00B97917">
      <w:pPr>
        <w:pStyle w:val="ListParagraph"/>
        <w:numPr>
          <w:ilvl w:val="0"/>
          <w:numId w:val="6"/>
        </w:num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Bachelor of Science in Education, 2000, from the University of Nebraska at Lincoln</w:t>
      </w:r>
    </w:p>
    <w:p w14:paraId="05D5CEBF" w14:textId="7A3991B5" w:rsidR="00B97917" w:rsidRPr="007A40C9" w:rsidRDefault="00B97917" w:rsidP="00B97917">
      <w:pPr>
        <w:pStyle w:val="ListParagraph"/>
        <w:numPr>
          <w:ilvl w:val="0"/>
          <w:numId w:val="6"/>
        </w:num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Master or Science in Speech Language Pathology, 2002, from the University of Nebraska at Lincoln</w:t>
      </w:r>
      <w:r w:rsidR="007A40C9"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76693AD8" w14:textId="77777777" w:rsidR="00B97917" w:rsidRPr="007A40C9" w:rsidRDefault="00B97917" w:rsidP="00B97917">
      <w:pPr>
        <w:spacing w:after="0"/>
      </w:pPr>
      <w:r w:rsidRPr="007A40C9">
        <w:t xml:space="preserve">Kirsten Smith, M.A., CCC-SLP, Speech and Occupational Therapy Service Manager, Speech Language Pathologist at </w:t>
      </w:r>
      <w:proofErr w:type="spellStart"/>
      <w:r w:rsidRPr="007A40C9">
        <w:t>ChildServe</w:t>
      </w:r>
      <w:proofErr w:type="spellEnd"/>
    </w:p>
    <w:p w14:paraId="3E0358EB" w14:textId="77777777" w:rsidR="00B97917" w:rsidRPr="007A40C9" w:rsidRDefault="00B97917" w:rsidP="00B97917">
      <w:pPr>
        <w:pStyle w:val="ListParagraph"/>
        <w:numPr>
          <w:ilvl w:val="0"/>
          <w:numId w:val="10"/>
        </w:num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Bachelor of Arts in Communication Disorders, 1997 from the University of Northern Iowa</w:t>
      </w:r>
    </w:p>
    <w:p w14:paraId="2177114E" w14:textId="54F1C8C1" w:rsidR="00B97917" w:rsidRPr="007A40C9" w:rsidRDefault="00B97917" w:rsidP="00B97917">
      <w:pPr>
        <w:pStyle w:val="ListParagraph"/>
        <w:numPr>
          <w:ilvl w:val="0"/>
          <w:numId w:val="10"/>
        </w:num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Master of Arts in Speech Language Pathology, 1999, from Indiana University</w:t>
      </w:r>
    </w:p>
    <w:p w14:paraId="5AAF7CF0" w14:textId="77777777" w:rsidR="00B97917" w:rsidRPr="00B97917" w:rsidRDefault="00B97917" w:rsidP="00B97917">
      <w:pPr>
        <w:spacing w:after="0"/>
        <w:ind w:left="36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DFA052" w14:textId="77777777" w:rsidR="00B97917" w:rsidRDefault="00B97917" w:rsidP="00B97917">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ECD">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r w:rsidRPr="00435EC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165276" w14:textId="77777777" w:rsidR="00B97917" w:rsidRPr="007A40C9" w:rsidRDefault="00B97917" w:rsidP="00B97917">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Leslie</w:t>
      </w:r>
    </w:p>
    <w:p w14:paraId="00666FA2" w14:textId="77777777" w:rsidR="00B97917" w:rsidRPr="007A40C9" w:rsidRDefault="00B97917" w:rsidP="00B97917">
      <w:pPr>
        <w:pStyle w:val="ListParagraph"/>
        <w:numPr>
          <w:ilvl w:val="0"/>
          <w:numId w:val="5"/>
        </w:num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8" w:history="1">
        <w:r w:rsidRPr="007A40C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leslies@childserve.org</w:t>
        </w:r>
      </w:hyperlink>
    </w:p>
    <w:p w14:paraId="74D54994" w14:textId="77777777" w:rsidR="00B97917" w:rsidRPr="007A40C9" w:rsidRDefault="00B97917" w:rsidP="00B97917">
      <w:pPr>
        <w:pStyle w:val="ListParagraph"/>
        <w:numPr>
          <w:ilvl w:val="0"/>
          <w:numId w:val="5"/>
        </w:num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Number:  515-727-1545</w:t>
      </w:r>
    </w:p>
    <w:p w14:paraId="3574A7A8" w14:textId="25CD083C" w:rsidR="00B97917" w:rsidRPr="007A40C9" w:rsidRDefault="00B97917" w:rsidP="00B97917">
      <w:pPr>
        <w:pStyle w:val="ListParagraph"/>
        <w:numPr>
          <w:ilvl w:val="0"/>
          <w:numId w:val="5"/>
        </w:num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be contacted via email (preferred) or phone M-F 8 am-5 pm</w:t>
      </w:r>
    </w:p>
    <w:p w14:paraId="5750A7AE" w14:textId="77777777" w:rsidR="00B97917" w:rsidRPr="007A40C9" w:rsidRDefault="00B97917" w:rsidP="00B97917">
      <w:pPr>
        <w:spacing w:after="0"/>
      </w:pPr>
      <w:r w:rsidRPr="007A40C9">
        <w:t>Kirsten</w:t>
      </w:r>
    </w:p>
    <w:p w14:paraId="4C3D9B45" w14:textId="77777777" w:rsidR="00B97917" w:rsidRPr="007A40C9" w:rsidRDefault="00B97917" w:rsidP="00B97917">
      <w:pPr>
        <w:pStyle w:val="ListParagraph"/>
        <w:numPr>
          <w:ilvl w:val="0"/>
          <w:numId w:val="11"/>
        </w:num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9" w:history="1">
        <w:r w:rsidRPr="007A40C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kirstes@childserve.org</w:t>
        </w:r>
      </w:hyperlink>
    </w:p>
    <w:p w14:paraId="727A96D5" w14:textId="77777777" w:rsidR="00B97917" w:rsidRPr="007A40C9" w:rsidRDefault="00B97917" w:rsidP="00B97917">
      <w:pPr>
        <w:pStyle w:val="ListParagraph"/>
        <w:numPr>
          <w:ilvl w:val="0"/>
          <w:numId w:val="11"/>
        </w:num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Number: 515-727-1544</w:t>
      </w:r>
    </w:p>
    <w:p w14:paraId="63F95161" w14:textId="2046523D" w:rsidR="00B97917" w:rsidRPr="007A40C9" w:rsidRDefault="00B97917" w:rsidP="00B97917">
      <w:pPr>
        <w:pStyle w:val="ListParagraph"/>
        <w:numPr>
          <w:ilvl w:val="0"/>
          <w:numId w:val="11"/>
        </w:num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be contacted via email (preferred) or phone M-Th 8-5 or Friday 8-12</w:t>
      </w:r>
    </w:p>
    <w:p w14:paraId="3305B68E" w14:textId="77777777" w:rsidR="00B97917" w:rsidRPr="00340785" w:rsidRDefault="00B97917" w:rsidP="00365AE7">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EFD931" w14:textId="77777777" w:rsidR="007A40C9" w:rsidRDefault="007A40C9">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2336747F" w14:textId="020481AF" w:rsidR="00CD56F9" w:rsidRPr="00340785" w:rsidRDefault="00CD56F9" w:rsidP="00CD56F9">
      <w:pPr>
        <w:spacing w:after="0"/>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0785">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Course</w:t>
      </w:r>
      <w:r w:rsidR="00B97917">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Format and </w:t>
      </w:r>
      <w:r w:rsidRPr="00340785">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w:t>
      </w:r>
      <w:r w:rsidR="00B97917">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14:paraId="68459D50" w14:textId="67886EFE" w:rsidR="007A40C9" w:rsidRPr="007A40C9" w:rsidRDefault="00435ECD" w:rsidP="00F34325">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course will include two face-to-face dates on </w:t>
      </w:r>
      <w:r w:rsidR="00734AA2"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5, 2019 and November 2, 2019</w:t>
      </w: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8:30</w:t>
      </w:r>
      <w:r w:rsidR="007A40C9"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A40C9"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proofErr w:type="spellEnd"/>
      <w:r w:rsidR="007A40C9"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A40C9"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7A40C9"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40C9"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roofErr w:type="spellStart"/>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w:t>
      </w:r>
      <w:r w:rsidRPr="007A40C9">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w:t>
      </w:r>
      <w:proofErr w:type="spellEnd"/>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5406 Merle Hay Road, Johnston, IA 50131 </w:t>
      </w:r>
    </w:p>
    <w:p w14:paraId="24DB45DC" w14:textId="6C2ADAE7" w:rsidR="00CD56F9" w:rsidRPr="00D1169B" w:rsidRDefault="00435ECD" w:rsidP="00CD56F9">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w:t>
      </w:r>
      <w:r w:rsidR="00B97917" w:rsidRP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ning Center, Entrance A.  </w:t>
      </w:r>
      <w:r w:rsidR="007A40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0CF87360" w14:textId="70F2AFF7" w:rsidR="00B97917" w:rsidRDefault="003829DA" w:rsidP="00C96CD1">
      <w:pPr>
        <w:spacing w:after="0"/>
        <w:rPr>
          <w:rFonts w:cstheme="min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0785">
        <w:rPr>
          <w:rFonts w:cstheme="min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Information</w:t>
      </w:r>
      <w:r w:rsidR="00B97917">
        <w:rPr>
          <w:rFonts w:cstheme="min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Cost (click on the link below):</w:t>
      </w:r>
    </w:p>
    <w:p w14:paraId="5EDA31E2" w14:textId="77777777" w:rsidR="00B97917" w:rsidRDefault="00C9685B" w:rsidP="00B97917">
      <w:pPr>
        <w:rPr>
          <w:rFonts w:ascii="Arial" w:hAnsi="Arial" w:cs="Arial"/>
          <w:color w:val="212343"/>
          <w:sz w:val="21"/>
          <w:szCs w:val="21"/>
          <w:shd w:val="clear" w:color="auto" w:fill="FFFFFF"/>
        </w:rPr>
      </w:pPr>
      <w:hyperlink r:id="rId10" w:history="1">
        <w:r w:rsidR="00B97917">
          <w:rPr>
            <w:rStyle w:val="Hyperlink"/>
            <w:rFonts w:ascii="Arial" w:hAnsi="Arial" w:cs="Arial"/>
            <w:sz w:val="21"/>
            <w:szCs w:val="21"/>
            <w:shd w:val="clear" w:color="auto" w:fill="FFFFFF"/>
          </w:rPr>
          <w:t>https://reg.abcsignup.com/reg/event_page.aspx?ek=0006-0004-a4dd9362c9f04406b091739e5d6f266d</w:t>
        </w:r>
      </w:hyperlink>
    </w:p>
    <w:p w14:paraId="1105EB00" w14:textId="295586E6" w:rsidR="00B97917" w:rsidRPr="00D1169B" w:rsidRDefault="00B97917" w:rsidP="00C96CD1">
      <w:p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experience difficulties while registering, please contact the Continuing Education and Professional Development department at: 1-800-44-TEACH or 515-271-3076</w:t>
      </w:r>
    </w:p>
    <w:p w14:paraId="5124FC3F" w14:textId="12EDDCCC" w:rsidR="00B97917" w:rsidRDefault="00B97917" w:rsidP="00C96CD1">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0BBD1F" w14:textId="404591DA" w:rsidR="00B97917" w:rsidRPr="00B97917" w:rsidRDefault="00B97917" w:rsidP="00C96CD1">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Graduate Credit: </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$170</w:t>
      </w:r>
      <w:r w:rsidR="0012051D">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3B1AF0B4" w14:textId="2C7B4B56" w:rsidR="00C96CD1" w:rsidRPr="00340785" w:rsidRDefault="00C96CD1" w:rsidP="00C96CD1">
      <w:pPr>
        <w:spacing w:after="0"/>
        <w:rPr>
          <w:rFonts w:cstheme="min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0785">
        <w:rPr>
          <w:rFonts w:cstheme="min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 Policy</w:t>
      </w:r>
    </w:p>
    <w:p w14:paraId="1390EA35" w14:textId="77777777" w:rsidR="00C96CD1" w:rsidRPr="00D1169B" w:rsidRDefault="00C96CD1" w:rsidP="00C96CD1">
      <w:p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students must attend all class sessions and activities to receive credit for the class.</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only does this mean that attendance is mandatory for credit but it also means that attendance cannot be used as part of the curriculum.  Nor can participation.  It’s expected that all attendees are present and participating.</w:t>
      </w:r>
    </w:p>
    <w:p w14:paraId="3975AB4D" w14:textId="77777777" w:rsidR="00340785" w:rsidRPr="00340785" w:rsidRDefault="00340785" w:rsidP="00340785">
      <w:pPr>
        <w:spacing w:after="0"/>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48AA16" w14:textId="431CB11A" w:rsidR="00BC0F47" w:rsidRDefault="00B97917" w:rsidP="00340785">
      <w:pPr>
        <w:spacing w:after="0"/>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Course </w:t>
      </w:r>
      <w:r w:rsidR="00340785" w:rsidRPr="00340785">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A4167B" w14:textId="4056ACD8" w:rsidR="00BC0F47" w:rsidRPr="00D1169B" w:rsidRDefault="00BC0F47" w:rsidP="00BC0F47">
      <w:pPr>
        <w:pStyle w:val="ListParagraph"/>
        <w:numPr>
          <w:ilvl w:val="0"/>
          <w:numId w:val="7"/>
        </w:numPr>
        <w:spacing w:after="0"/>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Demonstrate understanding</w:t>
      </w:r>
      <w:r w:rsidR="00EC538E"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SEL as related to the education system</w:t>
      </w:r>
      <w:r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apply techniques or strategies </w:t>
      </w:r>
      <w:r w:rsidR="00230CD8"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facilitating social emotional learning (SEL) </w:t>
      </w:r>
      <w:r w:rsidR="00B97917"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during</w:t>
      </w:r>
      <w:r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classroom instruction </w:t>
      </w:r>
    </w:p>
    <w:p w14:paraId="3F4E8A10" w14:textId="4717544F" w:rsidR="00BC0F47" w:rsidRPr="00D1169B" w:rsidRDefault="00BC0F47" w:rsidP="00BC0F47">
      <w:pPr>
        <w:pStyle w:val="ListParagraph"/>
        <w:numPr>
          <w:ilvl w:val="0"/>
          <w:numId w:val="7"/>
        </w:numPr>
        <w:spacing w:after="0"/>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Identify key components </w:t>
      </w:r>
      <w:r w:rsidR="00230CD8"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stages of</w:t>
      </w:r>
      <w:r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social emotional learning (SEL)</w:t>
      </w:r>
      <w:r w:rsidR="00230CD8"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related brain anatomy</w:t>
      </w:r>
      <w:r w:rsidR="00230CD8"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function</w:t>
      </w:r>
      <w:r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30CD8"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1C6D"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factors that may impact</w:t>
      </w:r>
      <w:r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0CD8"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 development</w:t>
      </w:r>
    </w:p>
    <w:p w14:paraId="40F442F6" w14:textId="371AD58B" w:rsidR="00BC0F47" w:rsidRPr="00D1169B" w:rsidRDefault="00421C6D" w:rsidP="00BC0F47">
      <w:pPr>
        <w:pStyle w:val="ListParagraph"/>
        <w:numPr>
          <w:ilvl w:val="0"/>
          <w:numId w:val="7"/>
        </w:numPr>
        <w:spacing w:after="0"/>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case study activities u</w:t>
      </w:r>
      <w:r w:rsidR="00566EBF"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sidR="00566EBF"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multi-modal materials (video, written text, content specific books) in order to </w:t>
      </w:r>
      <w:r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assess, understand, </w:t>
      </w:r>
      <w:r w:rsidR="00566EBF"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influence</w:t>
      </w:r>
      <w:r w:rsidR="00566EBF" w:rsidRPr="00D11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social emotional learning (SEL)</w:t>
      </w:r>
    </w:p>
    <w:p w14:paraId="1DA52615" w14:textId="77777777" w:rsidR="007A40C9" w:rsidRDefault="007A40C9" w:rsidP="00340785">
      <w:pPr>
        <w:spacing w:after="0"/>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D02ACB" w14:textId="47F929DE" w:rsidR="00340785" w:rsidRPr="0012051D" w:rsidRDefault="00340785" w:rsidP="00340785">
      <w:pPr>
        <w:spacing w:after="0"/>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0785">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 Requirements/Assignments</w:t>
      </w:r>
      <w:r w:rsidR="00B97917">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8730591" w14:textId="1E343F89" w:rsidR="00340785" w:rsidRPr="00D1169B" w:rsidRDefault="00340785" w:rsidP="00340785">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 Meeting Dates: </w:t>
      </w:r>
      <w:r w:rsidR="00D1169B"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96ED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 face-to face meetings</w:t>
      </w:r>
      <w:r w:rsidR="00DD4860"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w:t>
      </w:r>
      <w:proofErr w:type="spellStart"/>
      <w:r w:rsidR="00DD4860"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ChildServe</w:t>
      </w:r>
      <w:proofErr w:type="spellEnd"/>
      <w:r w:rsidR="00DD4860"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5406 Merle Hay Road, Johnston, IA 50131</w:t>
      </w:r>
      <w:r w:rsidR="00396ED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w:t>
      </w:r>
      <w:r w:rsidR="000A0B73"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5</w:t>
      </w:r>
      <w:r w:rsidR="00D1169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0B73"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November 2, 2019 </w:t>
      </w:r>
      <w:r w:rsidR="00396ED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8:30</w:t>
      </w:r>
      <w:r w:rsidR="00D1169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1169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proofErr w:type="spellEnd"/>
      <w:r w:rsidR="00D1169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6ED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00D1169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p.m. </w:t>
      </w:r>
      <w:r w:rsidR="00396ED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w:t>
      </w:r>
      <w:r w:rsidR="00DD4860"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30</w:t>
      </w:r>
      <w:r w:rsidR="00D1169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D4860"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w:t>
      </w:r>
      <w:r w:rsidR="00396ED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lunch</w:t>
      </w:r>
      <w:r w:rsidR="00DD4860"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 da</w:t>
      </w:r>
      <w:r w:rsidR="00D1169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396ED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two 15</w:t>
      </w:r>
      <w:r w:rsidR="00D1169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96ED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 breaks</w:t>
      </w:r>
      <w:r w:rsidR="00DD4860"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 date</w:t>
      </w:r>
      <w:r w:rsidR="00D1169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6ED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1169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7.5</w:t>
      </w:r>
      <w:r w:rsidR="00396ED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hours</w:t>
      </w:r>
    </w:p>
    <w:p w14:paraId="5DF8DDBA" w14:textId="77777777" w:rsidR="00DD4860" w:rsidRPr="00D1169B" w:rsidRDefault="00DD4860" w:rsidP="00340785">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17E2F8" w14:textId="55762BBB" w:rsidR="00EE2C3B" w:rsidRPr="00D1169B" w:rsidRDefault="00340785" w:rsidP="001C486D">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Assignments: </w:t>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A859EA"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859EA"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 of Class Hours</w:t>
      </w:r>
    </w:p>
    <w:p w14:paraId="316B25A7" w14:textId="76903E2C" w:rsidR="00EE2C3B" w:rsidRPr="00D1169B" w:rsidRDefault="00EE2C3B" w:rsidP="001C486D">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Complete </w:t>
      </w:r>
      <w:r w:rsidRPr="00D1169B">
        <w:rPr>
          <w:rFonts w:cstheme="minorHAnsi"/>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before</w:t>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first session (October 5</w:t>
      </w:r>
      <w:r w:rsidRPr="00D1169B">
        <w:rPr>
          <w:rFonts w:cstheme="minorHAnsi"/>
          <w:b/>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600C3B" w14:textId="2A9CB0C1" w:rsidR="00B97917" w:rsidRPr="00D1169B" w:rsidRDefault="00B97917" w:rsidP="00B97917">
      <w:pPr>
        <w:pStyle w:val="ListParagraph"/>
        <w:numPr>
          <w:ilvl w:val="0"/>
          <w:numId w:val="9"/>
        </w:num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w:t>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***Social and Emotional Development in Early Intervention: A Skills </w:t>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hours</w:t>
      </w:r>
    </w:p>
    <w:p w14:paraId="135BF56D" w14:textId="31989CF1" w:rsidR="00B97917" w:rsidRDefault="00B97917" w:rsidP="00D1169B">
      <w:pPr>
        <w:pStyle w:val="ListParagraph"/>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Guide for Working With Children. </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Mona </w:t>
      </w:r>
      <w:proofErr w:type="spellStart"/>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Delahooke</w:t>
      </w:r>
      <w:proofErr w:type="spellEnd"/>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2017. PESI Publishing and Media.</w:t>
      </w:r>
    </w:p>
    <w:p w14:paraId="1957A06B" w14:textId="77777777" w:rsidR="00F4784B" w:rsidRDefault="00F4784B" w:rsidP="00B97917">
      <w:pPr>
        <w:pStyle w:val="NormalWeb"/>
        <w:rPr>
          <w:rFonts w:asciiTheme="minorHAnsi" w:hAnsiTheme="minorHAnsi" w:cstheme="minorHAnsi"/>
          <w:color w:val="000000" w:themeColor="text1"/>
          <w:kern w:val="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p>
    <w:p w14:paraId="1555651A" w14:textId="6B46E1F7" w:rsidR="00B97917" w:rsidRPr="00D1169B" w:rsidRDefault="00B97917" w:rsidP="00B97917">
      <w:pPr>
        <w:pStyle w:val="NormalWeb"/>
        <w:rPr>
          <w:rFonts w:asciiTheme="minorHAnsi" w:hAnsiTheme="minorHAnsi" w:cstheme="minorHAnsi"/>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***This book can be read online by following the directions below:</w:t>
      </w:r>
      <w:r w:rsidRPr="00D1169B">
        <w:rPr>
          <w:rFonts w:asciiTheme="minorHAnsi" w:hAnsiTheme="minorHAnsi" w:cstheme="minorHAnsi"/>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9DF1B48" w14:textId="77777777" w:rsidR="00B97917" w:rsidRPr="00D1169B" w:rsidRDefault="00B97917" w:rsidP="00B97917">
      <w:pPr>
        <w:pStyle w:val="NormalWeb"/>
        <w:spacing w:before="0" w:beforeAutospacing="0" w:after="0" w:afterAutospacing="0"/>
        <w:ind w:left="720"/>
        <w:rPr>
          <w:rFonts w:asciiTheme="minorHAnsi" w:hAnsiTheme="minorHAnsi" w:cstheme="minorHAnsi"/>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asciiTheme="minorHAnsi" w:hAnsiTheme="minorHAnsi" w:cstheme="minorHAnsi"/>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169B">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 to Drake’s library website: </w:t>
      </w:r>
      <w:hyperlink r:id="rId11" w:history="1">
        <w:r w:rsidRPr="00D1169B">
          <w:rPr>
            <w:rStyle w:val="Hyperlink"/>
            <w:rFonts w:asciiTheme="minorHAnsi" w:hAnsiTheme="minorHAnsi" w:cstheme="minorHAns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https://library.drake.edu/</w:t>
        </w:r>
      </w:hyperlink>
    </w:p>
    <w:p w14:paraId="7597EB74" w14:textId="0E44F603" w:rsidR="00B97917" w:rsidRPr="00D1169B" w:rsidRDefault="00B97917" w:rsidP="00B97917">
      <w:pPr>
        <w:pStyle w:val="NormalWeb"/>
        <w:spacing w:before="0" w:beforeAutospacing="0" w:after="0" w:afterAutospacing="0"/>
        <w:ind w:left="720"/>
        <w:rPr>
          <w:rFonts w:asciiTheme="minorHAnsi" w:hAnsiTheme="minorHAnsi" w:cstheme="minorHAnsi"/>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 a SUPER SEARCH with the book title.</w:t>
      </w:r>
      <w:r w:rsidRPr="00D1169B">
        <w:rPr>
          <w:rFonts w:asciiTheme="minorHAnsi" w:hAnsiTheme="minorHAnsi" w:cstheme="minorHAnsi"/>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030BF9E" w14:textId="0ADD5A04" w:rsidR="00B97917" w:rsidRPr="00D1169B" w:rsidRDefault="00B97917" w:rsidP="00B97917">
      <w:pPr>
        <w:pStyle w:val="NormalWeb"/>
        <w:spacing w:before="0" w:beforeAutospacing="0" w:after="0" w:afterAutospacing="0"/>
        <w:ind w:left="720"/>
        <w:rPr>
          <w:rFonts w:asciiTheme="minorHAnsi" w:hAnsiTheme="minorHAnsi" w:cstheme="minorHAnsi"/>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asciiTheme="minorHAnsi" w:hAnsiTheme="minorHAnsi" w:cstheme="minorHAns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Enter your 9-Digit Drake ID and password.  (If you experience problems getting your 9-Digit Drake ID and did not get your ID during registration, please call Drake’s Help Desk at: 515-271-3001.)</w:t>
      </w:r>
    </w:p>
    <w:p w14:paraId="4934019D" w14:textId="7FF5745D" w:rsidR="00B97917" w:rsidRPr="00D1169B" w:rsidRDefault="00B97917" w:rsidP="00B97917">
      <w:pPr>
        <w:pStyle w:val="NormalWeb"/>
        <w:spacing w:before="0" w:beforeAutospacing="0" w:after="0" w:afterAutospacing="0"/>
        <w:ind w:left="720"/>
        <w:rPr>
          <w:rFonts w:asciiTheme="minorHAnsi" w:hAnsiTheme="minorHAnsi" w:cstheme="minorHAnsi"/>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asciiTheme="minorHAnsi" w:hAnsiTheme="minorHAnsi" w:cstheme="minorHAns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Click on </w:t>
      </w:r>
      <w:r w:rsidRPr="00D1169B">
        <w:rPr>
          <w:rFonts w:asciiTheme="minorHAnsi" w:hAnsiTheme="minorHAnsi" w:cstheme="minorHAnsi"/>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 Text Available</w:t>
      </w:r>
      <w:r w:rsidRPr="00D1169B">
        <w:rPr>
          <w:rFonts w:asciiTheme="minorHAnsi" w:hAnsiTheme="minorHAnsi" w:cstheme="minorHAns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read.  </w:t>
      </w:r>
    </w:p>
    <w:p w14:paraId="6B2ECF7B" w14:textId="77777777" w:rsidR="00B97917" w:rsidRPr="00D1169B" w:rsidRDefault="00B97917" w:rsidP="00B97917">
      <w:pPr>
        <w:pStyle w:val="NormalWeb"/>
        <w:rPr>
          <w:rFonts w:asciiTheme="minorHAnsi" w:hAnsiTheme="minorHAnsi" w:cstheme="minorHAns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asciiTheme="minorHAnsi" w:hAnsiTheme="minorHAnsi" w:cstheme="minorHAns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would like to buy the book you are welcome to do that as well.  See the following link:</w:t>
      </w:r>
    </w:p>
    <w:p w14:paraId="7DDA8DA7" w14:textId="77777777" w:rsidR="00B97917" w:rsidRPr="00D1169B" w:rsidRDefault="00C9685B" w:rsidP="00B97917">
      <w:pPr>
        <w:pStyle w:val="NormalWeb"/>
        <w:rPr>
          <w:rFonts w:asciiTheme="minorHAnsi" w:hAnsiTheme="minorHAnsi" w:cstheme="minorHAnsi"/>
          <w:sz w:val="22"/>
          <w:szCs w:val="22"/>
        </w:rPr>
      </w:pPr>
      <w:hyperlink r:id="rId12" w:history="1">
        <w:r w:rsidR="00B97917" w:rsidRPr="00D1169B">
          <w:rPr>
            <w:rStyle w:val="Hyperlink"/>
            <w:rFonts w:asciiTheme="minorHAnsi" w:hAnsiTheme="minorHAnsi" w:cstheme="minorHAnsi"/>
            <w:sz w:val="22"/>
            <w:szCs w:val="22"/>
          </w:rPr>
          <w:t>https://www.amazon.com/dp/1683730550/ref=sspa_dk_detail_0?psc=1&amp;spLa=ZW5jcnlwdGVkUXVhbGlmaWVyPUEzOUxGREZXTEpQRFlSJmVuY3J5cHRlZElkPUEwNTI0Mzk0M1NKMzBEQTlTRFJCUCZlbmNyeXB0ZWRBZElkPUEwOTEwMTc4MjRYQTVSVExaNkpHVyZ3aWRnZXROYW1lPXNwX2RldGFpbCZhY3Rpb249Y2xpY2tSZWRpcmVjdCZkb05vdExvZ0NsaWNrPXRydWU=</w:t>
        </w:r>
      </w:hyperlink>
    </w:p>
    <w:p w14:paraId="4D4B39E5" w14:textId="067E1929" w:rsidR="00B97917" w:rsidRPr="00D1169B" w:rsidRDefault="00B97917" w:rsidP="00B97917">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before second session (November 2</w:t>
      </w:r>
      <w:r w:rsidRPr="00D1169B">
        <w:rPr>
          <w:rFonts w:cstheme="minorHAnsi"/>
          <w:b/>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4F82E76" w14:textId="2E97F9A9" w:rsidR="00EE2C3B" w:rsidRPr="00D1169B" w:rsidRDefault="00EE2C3B" w:rsidP="00EE2C3B">
      <w:pPr>
        <w:pStyle w:val="ListParagraph"/>
        <w:numPr>
          <w:ilvl w:val="0"/>
          <w:numId w:val="9"/>
        </w:num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w:t>
      </w:r>
      <w:r w:rsidR="00B97917"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Guiding Children’s Social and Emotional Development:  A Reflective</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75636"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hours</w:t>
      </w:r>
    </w:p>
    <w:p w14:paraId="501B3929" w14:textId="0B31BE97" w:rsidR="00EE2C3B" w:rsidRPr="00D1169B" w:rsidRDefault="00EE2C3B" w:rsidP="00EE2C3B">
      <w:pPr>
        <w:pStyle w:val="ListParagraph"/>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Approach. Janice Englander Katz. 2014. Pearson Education</w:t>
      </w:r>
    </w:p>
    <w:p w14:paraId="0E696C05" w14:textId="531B6713" w:rsidR="00B97917" w:rsidRPr="00D1169B" w:rsidRDefault="00B97917" w:rsidP="00B97917">
      <w:pPr>
        <w:spacing w:after="0"/>
        <w:rPr>
          <w:rFonts w:cstheme="minorHAnsi"/>
        </w:rPr>
      </w:pPr>
    </w:p>
    <w:p w14:paraId="5E674328" w14:textId="0B252354" w:rsidR="00B97917" w:rsidRPr="00D1169B" w:rsidRDefault="00B97917" w:rsidP="00B97917">
      <w:pPr>
        <w:spacing w:after="0"/>
        <w:rPr>
          <w:rFonts w:cstheme="minorHAnsi"/>
        </w:rPr>
      </w:pPr>
      <w:r w:rsidRPr="00D1169B">
        <w:rPr>
          <w:rFonts w:cstheme="minorHAnsi"/>
        </w:rPr>
        <w:t>You will need to purchase this book.  One option is through Amazon.  Here’s the link:</w:t>
      </w:r>
    </w:p>
    <w:p w14:paraId="4CEFC969" w14:textId="134CF81D" w:rsidR="00B97917" w:rsidRPr="00D1169B" w:rsidRDefault="00C9685B" w:rsidP="00B97917">
      <w:pPr>
        <w:pStyle w:val="NormalWeb"/>
        <w:rPr>
          <w:rFonts w:asciiTheme="minorHAnsi" w:hAnsiTheme="minorHAnsi" w:cstheme="minorHAnsi"/>
          <w:i/>
          <w:iCs/>
          <w:color w:val="000000"/>
          <w:sz w:val="22"/>
          <w:szCs w:val="22"/>
          <w:highlight w:val="yellow"/>
        </w:rPr>
      </w:pPr>
      <w:hyperlink r:id="rId13" w:history="1">
        <w:r w:rsidR="00B97917" w:rsidRPr="00D1169B">
          <w:rPr>
            <w:rStyle w:val="Hyperlink"/>
            <w:rFonts w:asciiTheme="minorHAnsi" w:hAnsiTheme="minorHAnsi" w:cstheme="minorHAnsi"/>
            <w:sz w:val="22"/>
            <w:szCs w:val="22"/>
          </w:rPr>
          <w:t>https://www.amazon.com/Guiding-Childrens-Social-Emotional-Development/dp/0137070888/ref=sr_1_1?keywords=guiding+children%27s+social+and+emotional+development%3A+a+reflective+approach&amp;qid=1565633090&amp;s=gateway&amp;sr=8-1</w:t>
        </w:r>
      </w:hyperlink>
    </w:p>
    <w:p w14:paraId="5A963A58" w14:textId="2460BDC3" w:rsidR="00EE2C3B" w:rsidRPr="00D1169B" w:rsidRDefault="00B97917" w:rsidP="00EE2C3B">
      <w:pPr>
        <w:pStyle w:val="ListParagraph"/>
        <w:numPr>
          <w:ilvl w:val="0"/>
          <w:numId w:val="9"/>
        </w:num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w:t>
      </w:r>
      <w:r w:rsidR="00EE2C3B"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the self-assessment Left Brain/Right Brain Test</w:t>
      </w:r>
      <w:r w:rsidR="001F37E8"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37E8"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F37E8"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F37E8"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F37E8"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 hour</w:t>
      </w:r>
    </w:p>
    <w:p w14:paraId="504934C2" w14:textId="77777777" w:rsidR="00EE2C3B" w:rsidRPr="00D1169B" w:rsidRDefault="00EE2C3B" w:rsidP="00EE2C3B">
      <w:pPr>
        <w:pStyle w:val="ListParagraph"/>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a reflection on the accuracy of the test and implications for how </w:t>
      </w:r>
    </w:p>
    <w:p w14:paraId="14CBF2FF" w14:textId="155DBCE4" w:rsidR="00EE2C3B" w:rsidRPr="00D1169B" w:rsidRDefault="00EE2C3B" w:rsidP="000533CB">
      <w:pPr>
        <w:pStyle w:val="ListParagraph"/>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approach classroom management.  </w:t>
      </w:r>
    </w:p>
    <w:p w14:paraId="3058CE28" w14:textId="1BB8ADC7" w:rsidR="00EE2C3B" w:rsidRPr="00D1169B" w:rsidRDefault="00EE2C3B" w:rsidP="00B97917">
      <w:pPr>
        <w:pStyle w:val="ListParagraph"/>
        <w:spacing w:after="0"/>
        <w:rPr>
          <w:rFonts w:cstheme="minorHAnsi"/>
          <w:color w:val="0563C1" w:themeColor="hyperlink"/>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4" w:history="1">
        <w:r w:rsidRPr="00D1169B">
          <w:rPr>
            <w:rStyle w:val="Hyperlink"/>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www.arealme.com/left-right-brain/en</w:t>
        </w:r>
      </w:hyperlink>
    </w:p>
    <w:p w14:paraId="7E897E9D" w14:textId="1E55E1D4" w:rsidR="00DA5ED9" w:rsidRPr="00D1169B" w:rsidRDefault="00EE2C3B" w:rsidP="00EE2C3B">
      <w:pPr>
        <w:pStyle w:val="ListParagraph"/>
        <w:numPr>
          <w:ilvl w:val="0"/>
          <w:numId w:val="9"/>
        </w:num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Functional Emotional Development Capacities: Basic Chart</w:t>
      </w:r>
      <w:r w:rsidR="00DA5ED9"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5ED9"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a</w:t>
      </w:r>
      <w:r w:rsidR="000533CB"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2784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DA412D">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hour</w:t>
      </w:r>
    </w:p>
    <w:p w14:paraId="594DD575" w14:textId="77777777" w:rsidR="000533CB" w:rsidRPr="00D1169B" w:rsidRDefault="00DA5ED9" w:rsidP="00DA5ED9">
      <w:pPr>
        <w:pStyle w:val="ListParagraph"/>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chosen child. </w:t>
      </w:r>
    </w:p>
    <w:p w14:paraId="68A41F78" w14:textId="1A02E058" w:rsidR="00DA5ED9" w:rsidRPr="00D1169B" w:rsidRDefault="00DA5ED9" w:rsidP="00DA5ED9">
      <w:pPr>
        <w:pStyle w:val="ListParagraph"/>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5" w:history="1">
        <w:r w:rsidR="000533CB" w:rsidRPr="00D1169B">
          <w:rPr>
            <w:rStyle w:val="Hyperlink"/>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http://www.icdl.com/dir/fedcs/functional-emotional-developmental-levels-basic-chart</w:t>
        </w:r>
      </w:hyperlink>
    </w:p>
    <w:p w14:paraId="74A59DB7" w14:textId="7AC48983" w:rsidR="000533CB" w:rsidRPr="00D1169B" w:rsidRDefault="000533CB" w:rsidP="000533CB">
      <w:pPr>
        <w:pStyle w:val="ListParagraph"/>
        <w:numPr>
          <w:ilvl w:val="0"/>
          <w:numId w:val="9"/>
        </w:num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Complete Reflection Assignment </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given in class</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 hour</w:t>
      </w:r>
    </w:p>
    <w:p w14:paraId="6F132F9B" w14:textId="53576D1C" w:rsidR="000533CB" w:rsidRPr="00D1169B" w:rsidRDefault="000533CB" w:rsidP="000533CB">
      <w:pPr>
        <w:pStyle w:val="ListParagraph"/>
        <w:numPr>
          <w:ilvl w:val="0"/>
          <w:numId w:val="9"/>
        </w:num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Reflect on the general strategies discussed in class.  </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Determine which SEL</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75636"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hour</w:t>
      </w:r>
    </w:p>
    <w:p w14:paraId="7DC885D6" w14:textId="07AC8EEB" w:rsidR="000533CB" w:rsidRPr="00D1169B" w:rsidRDefault="000533CB" w:rsidP="000533CB">
      <w:pPr>
        <w:pStyle w:val="ListParagraph"/>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skills are addressed with each strategy.</w:t>
      </w:r>
    </w:p>
    <w:p w14:paraId="128EA694" w14:textId="0B4219E6" w:rsidR="004E328D" w:rsidRPr="00D1169B" w:rsidRDefault="00895A85" w:rsidP="001C486D">
      <w:pPr>
        <w:pStyle w:val="ListParagraph"/>
        <w:numPr>
          <w:ilvl w:val="0"/>
          <w:numId w:val="9"/>
        </w:num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Watch TED-Talk: </w:t>
      </w:r>
      <w:r w:rsidRPr="00D1169B">
        <w:rPr>
          <w:rFonts w:cstheme="minorHAnsi"/>
          <w:kern w:val="36"/>
          <w:bdr w:val="none" w:sz="0" w:space="0" w:color="auto" w:frame="1"/>
          <w:lang w:val="en"/>
        </w:rPr>
        <w:t xml:space="preserve">Rethinking Challenging Kids-Where There's </w:t>
      </w:r>
      <w:r w:rsidR="000533CB" w:rsidRPr="00D1169B">
        <w:rPr>
          <w:rFonts w:cstheme="minorHAnsi"/>
          <w:kern w:val="36"/>
          <w:bdr w:val="none" w:sz="0" w:space="0" w:color="auto" w:frame="1"/>
          <w:lang w:val="en"/>
        </w:rPr>
        <w:tab/>
      </w:r>
      <w:r w:rsidR="000533CB" w:rsidRPr="00D1169B">
        <w:rPr>
          <w:rFonts w:cstheme="minorHAnsi"/>
          <w:kern w:val="36"/>
          <w:bdr w:val="none" w:sz="0" w:space="0" w:color="auto" w:frame="1"/>
          <w:lang w:val="en"/>
        </w:rPr>
        <w:tab/>
      </w:r>
      <w:r w:rsidR="000533CB" w:rsidRPr="00D1169B">
        <w:rPr>
          <w:rFonts w:cstheme="minorHAnsi"/>
          <w:kern w:val="36"/>
          <w:bdr w:val="none" w:sz="0" w:space="0" w:color="auto" w:frame="1"/>
          <w:lang w:val="en"/>
        </w:rPr>
        <w:tab/>
        <w:t>1 hour</w:t>
      </w:r>
    </w:p>
    <w:p w14:paraId="636DCFE6" w14:textId="77777777" w:rsidR="004E328D" w:rsidRPr="00D1169B" w:rsidRDefault="00895A85" w:rsidP="004E328D">
      <w:pPr>
        <w:pStyle w:val="ListParagraph"/>
        <w:spacing w:after="0"/>
        <w:rPr>
          <w:rFonts w:cstheme="minorHAnsi"/>
          <w:kern w:val="36"/>
          <w:bdr w:val="none" w:sz="0" w:space="0" w:color="auto" w:frame="1"/>
          <w:lang w:val="en"/>
        </w:rPr>
      </w:pPr>
      <w:r w:rsidRPr="00D1169B">
        <w:rPr>
          <w:rFonts w:cstheme="minorHAnsi"/>
          <w:kern w:val="36"/>
          <w:bdr w:val="none" w:sz="0" w:space="0" w:color="auto" w:frame="1"/>
          <w:lang w:val="en"/>
        </w:rPr>
        <w:t xml:space="preserve">a Skill There's a Way | J. Stuart </w:t>
      </w:r>
      <w:proofErr w:type="spellStart"/>
      <w:r w:rsidRPr="00D1169B">
        <w:rPr>
          <w:rFonts w:cstheme="minorHAnsi"/>
          <w:kern w:val="36"/>
          <w:bdr w:val="none" w:sz="0" w:space="0" w:color="auto" w:frame="1"/>
          <w:lang w:val="en"/>
        </w:rPr>
        <w:t>Ablon</w:t>
      </w:r>
      <w:proofErr w:type="spellEnd"/>
      <w:r w:rsidRPr="00D1169B">
        <w:rPr>
          <w:rFonts w:cstheme="minorHAnsi"/>
          <w:kern w:val="36"/>
          <w:bdr w:val="none" w:sz="0" w:space="0" w:color="auto" w:frame="1"/>
          <w:lang w:val="en"/>
        </w:rPr>
        <w:t xml:space="preserve"> | </w:t>
      </w:r>
      <w:proofErr w:type="spellStart"/>
      <w:r w:rsidRPr="00D1169B">
        <w:rPr>
          <w:rFonts w:cstheme="minorHAnsi"/>
          <w:kern w:val="36"/>
          <w:bdr w:val="none" w:sz="0" w:space="0" w:color="auto" w:frame="1"/>
          <w:lang w:val="en"/>
        </w:rPr>
        <w:t>TEDxBeaconStreet</w:t>
      </w:r>
      <w:proofErr w:type="spellEnd"/>
      <w:r w:rsidR="004E328D" w:rsidRPr="00D1169B">
        <w:rPr>
          <w:rFonts w:cstheme="minorHAnsi"/>
          <w:kern w:val="36"/>
          <w:bdr w:val="none" w:sz="0" w:space="0" w:color="auto" w:frame="1"/>
          <w:lang w:val="en"/>
        </w:rPr>
        <w:t xml:space="preserve"> and </w:t>
      </w:r>
    </w:p>
    <w:p w14:paraId="7751F8A7" w14:textId="77777777" w:rsidR="000533CB" w:rsidRPr="00D1169B" w:rsidRDefault="004E328D" w:rsidP="004E328D">
      <w:pPr>
        <w:pStyle w:val="ListParagraph"/>
        <w:spacing w:after="0"/>
        <w:rPr>
          <w:rFonts w:cstheme="minorHAnsi"/>
          <w:kern w:val="36"/>
          <w:bdr w:val="none" w:sz="0" w:space="0" w:color="auto" w:frame="1"/>
          <w:lang w:val="en"/>
        </w:rPr>
      </w:pPr>
      <w:r w:rsidRPr="00D1169B">
        <w:rPr>
          <w:rFonts w:cstheme="minorHAnsi"/>
          <w:kern w:val="36"/>
          <w:bdr w:val="none" w:sz="0" w:space="0" w:color="auto" w:frame="1"/>
          <w:lang w:val="en"/>
        </w:rPr>
        <w:t xml:space="preserve">write a reflection on the philosophy Min. 1000 words </w:t>
      </w:r>
    </w:p>
    <w:p w14:paraId="0C66F6F5" w14:textId="5C01C06F" w:rsidR="00352AD0" w:rsidRPr="00D1169B" w:rsidRDefault="00352AD0" w:rsidP="00352AD0">
      <w:pPr>
        <w:pStyle w:val="ListParagraph"/>
        <w:numPr>
          <w:ilvl w:val="0"/>
          <w:numId w:val="9"/>
        </w:numPr>
        <w:spacing w:after="0"/>
        <w:rPr>
          <w:rFonts w:cstheme="minorHAnsi"/>
          <w:b/>
          <w:kern w:val="36"/>
          <w:bdr w:val="none" w:sz="0" w:space="0" w:color="auto" w:frame="1"/>
          <w:lang w:val="en"/>
        </w:rPr>
      </w:pPr>
      <w:r w:rsidRPr="00D1169B">
        <w:rPr>
          <w:rFonts w:cstheme="minorHAnsi"/>
          <w:b/>
          <w:kern w:val="36"/>
          <w:bdr w:val="none" w:sz="0" w:space="0" w:color="auto" w:frame="1"/>
          <w:lang w:val="en"/>
        </w:rPr>
        <w:t xml:space="preserve">Conduct a temperament self-assessment and a temperament assessment on </w:t>
      </w:r>
      <w:r w:rsidRPr="00D1169B">
        <w:rPr>
          <w:rFonts w:cstheme="minorHAnsi"/>
          <w:b/>
          <w:kern w:val="36"/>
          <w:bdr w:val="none" w:sz="0" w:space="0" w:color="auto" w:frame="1"/>
          <w:lang w:val="en"/>
        </w:rPr>
        <w:tab/>
      </w:r>
      <w:r w:rsidRPr="00D1169B">
        <w:rPr>
          <w:rFonts w:cstheme="minorHAnsi"/>
          <w:kern w:val="36"/>
          <w:bdr w:val="none" w:sz="0" w:space="0" w:color="auto" w:frame="1"/>
          <w:lang w:val="en"/>
        </w:rPr>
        <w:t>1 hour</w:t>
      </w:r>
    </w:p>
    <w:p w14:paraId="3F8AD6C9" w14:textId="029902AE" w:rsidR="00352AD0" w:rsidRPr="00D1169B" w:rsidRDefault="00352AD0" w:rsidP="00352AD0">
      <w:pPr>
        <w:pStyle w:val="ListParagraph"/>
        <w:spacing w:after="0"/>
        <w:rPr>
          <w:rFonts w:cstheme="minorHAnsi"/>
          <w:kern w:val="36"/>
          <w:bdr w:val="none" w:sz="0" w:space="0" w:color="auto" w:frame="1"/>
          <w:lang w:val="en"/>
        </w:rPr>
      </w:pPr>
      <w:r w:rsidRPr="00D1169B">
        <w:rPr>
          <w:rFonts w:cstheme="minorHAnsi"/>
          <w:b/>
          <w:kern w:val="36"/>
          <w:bdr w:val="none" w:sz="0" w:space="0" w:color="auto" w:frame="1"/>
          <w:lang w:val="en"/>
        </w:rPr>
        <w:t>your chosen child</w:t>
      </w:r>
      <w:r w:rsidRPr="00D1169B">
        <w:rPr>
          <w:rFonts w:cstheme="minorHAnsi"/>
          <w:kern w:val="36"/>
          <w:bdr w:val="none" w:sz="0" w:space="0" w:color="auto" w:frame="1"/>
          <w:lang w:val="en"/>
        </w:rPr>
        <w:t xml:space="preserve">.  Write a reflection to discuss whether you are a match or a </w:t>
      </w:r>
    </w:p>
    <w:p w14:paraId="37A7675D" w14:textId="77777777" w:rsidR="00352AD0" w:rsidRPr="00D1169B" w:rsidRDefault="00352AD0" w:rsidP="00352AD0">
      <w:pPr>
        <w:pStyle w:val="ListParagraph"/>
        <w:spacing w:after="0"/>
        <w:rPr>
          <w:rFonts w:cstheme="minorHAnsi"/>
          <w:kern w:val="36"/>
          <w:bdr w:val="none" w:sz="0" w:space="0" w:color="auto" w:frame="1"/>
          <w:lang w:val="en"/>
        </w:rPr>
      </w:pPr>
      <w:r w:rsidRPr="00D1169B">
        <w:rPr>
          <w:rFonts w:cstheme="minorHAnsi"/>
          <w:kern w:val="36"/>
          <w:bdr w:val="none" w:sz="0" w:space="0" w:color="auto" w:frame="1"/>
          <w:lang w:val="en"/>
        </w:rPr>
        <w:t>mismatch on the defined areas and how this can impact your teaching style with</w:t>
      </w:r>
    </w:p>
    <w:p w14:paraId="2331F7F8" w14:textId="0F8157B0" w:rsidR="00352AD0" w:rsidRPr="00D1169B" w:rsidRDefault="00352AD0" w:rsidP="00352AD0">
      <w:pPr>
        <w:pStyle w:val="ListParagraph"/>
        <w:spacing w:after="0"/>
        <w:rPr>
          <w:rFonts w:cstheme="minorHAnsi"/>
          <w:kern w:val="36"/>
          <w:bdr w:val="none" w:sz="0" w:space="0" w:color="auto" w:frame="1"/>
          <w:lang w:val="en"/>
        </w:rPr>
      </w:pPr>
      <w:r w:rsidRPr="00D1169B">
        <w:rPr>
          <w:rFonts w:cstheme="minorHAnsi"/>
          <w:kern w:val="36"/>
          <w:bdr w:val="none" w:sz="0" w:space="0" w:color="auto" w:frame="1"/>
          <w:lang w:val="en"/>
        </w:rPr>
        <w:t>the child.</w:t>
      </w:r>
    </w:p>
    <w:p w14:paraId="7ACCE712" w14:textId="456B66F9" w:rsidR="001C486D" w:rsidRPr="00D1169B" w:rsidRDefault="000533CB" w:rsidP="00F4784B">
      <w:p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Complete after second session</w:t>
      </w:r>
    </w:p>
    <w:p w14:paraId="07EE40BE" w14:textId="77777777" w:rsidR="004E328D" w:rsidRPr="00D1169B" w:rsidRDefault="004E328D" w:rsidP="004E328D">
      <w:pPr>
        <w:pStyle w:val="ListParagraph"/>
        <w:numPr>
          <w:ilvl w:val="0"/>
          <w:numId w:val="9"/>
        </w:num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Complete Assessment of Lagging Skills and Unsolved Problems:  </w:t>
      </w:r>
    </w:p>
    <w:p w14:paraId="4FB430A7" w14:textId="3BA8E9E2" w:rsidR="004E328D" w:rsidRPr="00D1169B" w:rsidRDefault="004E328D" w:rsidP="004E328D">
      <w:pPr>
        <w:pStyle w:val="ListParagraph"/>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Choose a child to complete the assessment and develop a </w:t>
      </w:r>
      <w:r w:rsidR="00A859EA"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859EA"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859EA"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Hours</w:t>
      </w:r>
    </w:p>
    <w:p w14:paraId="38688746" w14:textId="1DA73EC5" w:rsidR="004E328D" w:rsidRPr="00D1169B" w:rsidRDefault="004E328D" w:rsidP="004E328D">
      <w:pPr>
        <w:pStyle w:val="ListParagraph"/>
        <w:spacing w:after="0"/>
        <w:rPr>
          <w:rStyle w:val="Hyperlink"/>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priorities list- </w:t>
      </w:r>
      <w:hyperlink r:id="rId16" w:history="1">
        <w:r w:rsidRPr="00D1169B">
          <w:rPr>
            <w:rStyle w:val="Hyperlink"/>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https://www.livesinthebalance.org/paperwork</w:t>
        </w:r>
      </w:hyperlink>
    </w:p>
    <w:p w14:paraId="787FBF0B" w14:textId="4C5C908D" w:rsidR="00C71A89" w:rsidRPr="00D1169B" w:rsidRDefault="00C71A89" w:rsidP="00C71A89">
      <w:pPr>
        <w:pStyle w:val="ListParagraph"/>
        <w:numPr>
          <w:ilvl w:val="0"/>
          <w:numId w:val="9"/>
        </w:num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 below the surface</w:t>
      </w:r>
      <w:r w:rsidR="00C44E23"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4E23"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4E23"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4E23"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4E23"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4E23"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4E23"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4E23"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4E23"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190222"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hours</w:t>
      </w:r>
    </w:p>
    <w:p w14:paraId="60F36046" w14:textId="77777777" w:rsidR="00C44E23" w:rsidRPr="00D1169B" w:rsidRDefault="00C71A89" w:rsidP="00C71A89">
      <w:pPr>
        <w:pStyle w:val="ListParagraph"/>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 the same child, assess what issues could be lurking “below the surface”</w:t>
      </w:r>
    </w:p>
    <w:p w14:paraId="5A3AD827" w14:textId="77777777" w:rsidR="00C44E23" w:rsidRPr="00D1169B" w:rsidRDefault="00C71A89" w:rsidP="00C71A89">
      <w:pPr>
        <w:pStyle w:val="ListParagraph"/>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contribute to the child’s phase of social emotional development and </w:t>
      </w:r>
    </w:p>
    <w:p w14:paraId="608D00D7" w14:textId="77777777" w:rsidR="00C44E23" w:rsidRPr="00D1169B" w:rsidRDefault="00C71A89" w:rsidP="00C71A89">
      <w:pPr>
        <w:pStyle w:val="ListParagraph"/>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regulation zone (both positive and negative).  Comment on aspects such as</w:t>
      </w:r>
    </w:p>
    <w:p w14:paraId="15468602" w14:textId="77777777" w:rsidR="00C44E23" w:rsidRPr="00D1169B" w:rsidRDefault="00C71A89" w:rsidP="00C71A89">
      <w:pPr>
        <w:pStyle w:val="ListParagraph"/>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44E23"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neuroception</w:t>
      </w:r>
      <w:proofErr w:type="spellEnd"/>
      <w:r w:rsidR="00C44E23"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emotions, physiologic needs, sleep, brain wiring, stress and</w:t>
      </w:r>
    </w:p>
    <w:p w14:paraId="1D87E224" w14:textId="77777777" w:rsidR="00C44E23" w:rsidRPr="00D1169B" w:rsidRDefault="00C44E23" w:rsidP="00C71A89">
      <w:pPr>
        <w:pStyle w:val="ListParagraph"/>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stress recovery, trauma, motor function, physician sensations, implicit memory,</w:t>
      </w:r>
    </w:p>
    <w:p w14:paraId="68767068" w14:textId="22A8B192" w:rsidR="00E510E5" w:rsidRPr="00D1169B" w:rsidRDefault="00C44E23" w:rsidP="00E510E5">
      <w:pPr>
        <w:pStyle w:val="ListParagraph"/>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sensory processing</w:t>
      </w:r>
    </w:p>
    <w:p w14:paraId="07186069" w14:textId="7C5BC2E4" w:rsidR="00B75636" w:rsidRPr="00D1169B" w:rsidRDefault="00B75636" w:rsidP="00E510E5">
      <w:pPr>
        <w:pStyle w:val="ListParagraph"/>
        <w:numPr>
          <w:ilvl w:val="0"/>
          <w:numId w:val="9"/>
        </w:num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Develop a sensory diet for your classroom: </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 activities and materials</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 hours</w:t>
      </w:r>
    </w:p>
    <w:p w14:paraId="55B858FE" w14:textId="77777777" w:rsidR="00B75636" w:rsidRPr="00D1169B" w:rsidRDefault="00B75636" w:rsidP="00B75636">
      <w:pPr>
        <w:pStyle w:val="ListParagraph"/>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are available to you, implement some of the activities and write a reflection </w:t>
      </w:r>
    </w:p>
    <w:p w14:paraId="4EC1C216" w14:textId="68D05839" w:rsidR="00B75636" w:rsidRPr="00D1169B" w:rsidRDefault="00B75636" w:rsidP="00B75636">
      <w:pPr>
        <w:pStyle w:val="ListParagraph"/>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results.</w:t>
      </w:r>
    </w:p>
    <w:p w14:paraId="4F0E0E12" w14:textId="77777777" w:rsidR="00CD56F9" w:rsidRPr="00D1169B" w:rsidRDefault="00CD56F9" w:rsidP="00CD56F9">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3EA42D" w14:textId="49BB3D0C" w:rsidR="00C96CD1" w:rsidRPr="00D1169B" w:rsidRDefault="00B97917" w:rsidP="00C96CD1">
      <w:pPr>
        <w:spacing w:after="0"/>
        <w:rPr>
          <w:rFonts w:cstheme="min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Grading Criteria:</w:t>
      </w:r>
    </w:p>
    <w:p w14:paraId="232D31CF" w14:textId="77777777" w:rsidR="00C96CD1" w:rsidRPr="00D1169B" w:rsidRDefault="00C96CD1" w:rsidP="00C96CD1">
      <w:p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Drake graduate credit the grading scale is based on letters and submitted by the instructor as an A, B, C, D or F.  There are no (+) plus or (–) minus grading scale options due to our system and </w:t>
      </w:r>
      <w:proofErr w:type="spellStart"/>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relicensure</w:t>
      </w:r>
      <w:proofErr w:type="spellEnd"/>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formats</w:t>
      </w:r>
      <w:r w:rsidR="00F34325"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7DC956A" w14:textId="77777777" w:rsidR="00C96CD1" w:rsidRPr="00D1169B" w:rsidRDefault="00C96CD1" w:rsidP="00C96CD1">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36B794" w14:textId="77777777" w:rsidR="00C96CD1" w:rsidRPr="00D1169B" w:rsidRDefault="00C96CD1" w:rsidP="00C96CD1">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Incompletes and Withdrawals</w:t>
      </w:r>
    </w:p>
    <w:p w14:paraId="132D6443" w14:textId="77777777" w:rsidR="00C96CD1" w:rsidRPr="00D1169B" w:rsidRDefault="00C96CD1" w:rsidP="00C96CD1">
      <w:p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Incompletes are when an educator has an extenuating circumstance beyond their control (hospitalization, bereavement, jury duty, etc.) and cannot complete the required assignments/course work.  If the instructor gives an extension for coursework to be completed beyond when grades are due and assigns an </w:t>
      </w:r>
      <w:r w:rsidRPr="00D1169B">
        <w:rPr>
          <w:rFonts w:cstheme="minorHAns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 please</w:t>
      </w:r>
      <w:r w:rsidR="00E81D5E"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sure to contact</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Drake to discuss the issue.  An I grade is also given at the instructor’s discretion.  Please know, Drake DOES NOT give refunds for </w:t>
      </w:r>
      <w:r w:rsidRPr="00D1169B">
        <w:rPr>
          <w:rFonts w:cstheme="minorHAns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grades.  There are many technicalities involving an </w:t>
      </w:r>
      <w:r w:rsidRPr="00D1169B">
        <w:rPr>
          <w:rFonts w:cstheme="minorHAns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grade and each situation is different and involves different resolves, so communication is vital.  </w:t>
      </w:r>
    </w:p>
    <w:p w14:paraId="4F6C1A5B" w14:textId="77777777" w:rsidR="00C96CD1" w:rsidRPr="00D1169B" w:rsidRDefault="00C96CD1" w:rsidP="00C96CD1">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F9E4EF" w14:textId="22BAE922" w:rsidR="00C96CD1" w:rsidRPr="00D1169B" w:rsidRDefault="00B97917" w:rsidP="00C96CD1">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Grading Scale</w:t>
      </w:r>
    </w:p>
    <w:p w14:paraId="2DD066EA" w14:textId="2BC6FF49" w:rsidR="00C96CD1" w:rsidRPr="00D1169B" w:rsidRDefault="00C96CD1" w:rsidP="00C96CD1">
      <w:p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Following is </w:t>
      </w:r>
      <w:r w:rsidR="007123C5"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breakdown</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the course assignments section) </w:t>
      </w:r>
      <w:r w:rsidR="007123C5"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grading scale </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a </w:t>
      </w:r>
      <w:r w:rsidR="007123C5"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100 points:</w:t>
      </w:r>
    </w:p>
    <w:p w14:paraId="2F08DA6D" w14:textId="77777777" w:rsidR="00C96CD1" w:rsidRPr="00D1169B" w:rsidRDefault="00C96CD1" w:rsidP="00C96CD1">
      <w:p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B06304" w14:textId="5CECA39C" w:rsidR="00C96CD1" w:rsidRPr="00D1169B" w:rsidRDefault="001F37E8" w:rsidP="00C96CD1">
      <w:pPr>
        <w:pStyle w:val="ListParagraph"/>
        <w:numPr>
          <w:ilvl w:val="0"/>
          <w:numId w:val="1"/>
        </w:num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the self-assessment Left Brain/Right Brain Test</w:t>
      </w:r>
      <w:r w:rsidR="00C96CD1"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123C5"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123C5"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6</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1AA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oints</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66D334A4" w14:textId="23528EDC" w:rsidR="00C96CD1" w:rsidRPr="00D1169B" w:rsidRDefault="001F37E8" w:rsidP="00C96CD1">
      <w:pPr>
        <w:pStyle w:val="ListParagraph"/>
        <w:numPr>
          <w:ilvl w:val="0"/>
          <w:numId w:val="1"/>
        </w:num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Functional Emotional Development Capacities: Basic Chart</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123C5"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1AA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oints</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F976D84" w14:textId="63A39A8D" w:rsidR="00C96CD1" w:rsidRPr="00D1169B" w:rsidRDefault="001F37E8" w:rsidP="00C96CD1">
      <w:pPr>
        <w:pStyle w:val="ListParagraph"/>
        <w:numPr>
          <w:ilvl w:val="0"/>
          <w:numId w:val="1"/>
        </w:num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Reflection Assignment</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8</w:t>
      </w:r>
      <w:r w:rsidR="00C96CD1"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Points</w:t>
      </w:r>
    </w:p>
    <w:p w14:paraId="7F514E0C" w14:textId="779F09B1" w:rsidR="00C96CD1" w:rsidRPr="00D1169B" w:rsidRDefault="001F37E8" w:rsidP="00C96CD1">
      <w:pPr>
        <w:pStyle w:val="ListParagraph"/>
        <w:numPr>
          <w:ilvl w:val="0"/>
          <w:numId w:val="1"/>
        </w:num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 on the general strategies discussed in class</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8</w:t>
      </w:r>
      <w:r w:rsidR="00C96CD1"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Points</w:t>
      </w:r>
    </w:p>
    <w:p w14:paraId="6D2C0E2E" w14:textId="2B43CBE1" w:rsidR="00C96CD1" w:rsidRPr="00D1169B" w:rsidRDefault="007123C5" w:rsidP="00C96CD1">
      <w:pPr>
        <w:pStyle w:val="ListParagraph"/>
        <w:numPr>
          <w:ilvl w:val="0"/>
          <w:numId w:val="1"/>
        </w:num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Watch TED-Talk: Reflection</w:t>
      </w:r>
      <w:r w:rsidR="00C96CD1"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CD1"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6</w:t>
      </w:r>
      <w:r w:rsidR="00C96CD1"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Points</w:t>
      </w:r>
    </w:p>
    <w:p w14:paraId="4E28E33C" w14:textId="7B355EA3" w:rsidR="00C96CD1" w:rsidRPr="00D1169B" w:rsidRDefault="001F37E8" w:rsidP="00C96CD1">
      <w:pPr>
        <w:pStyle w:val="ListParagraph"/>
        <w:numPr>
          <w:ilvl w:val="0"/>
          <w:numId w:val="1"/>
        </w:num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kern w:val="36"/>
          <w:bdr w:val="none" w:sz="0" w:space="0" w:color="auto" w:frame="1"/>
          <w:lang w:val="en"/>
        </w:rPr>
        <w:t>Conduct a temperament self-assessment</w:t>
      </w:r>
      <w:r w:rsidR="007123C5" w:rsidRPr="00D1169B">
        <w:rPr>
          <w:rFonts w:cstheme="minorHAnsi"/>
          <w:kern w:val="36"/>
          <w:bdr w:val="none" w:sz="0" w:space="0" w:color="auto" w:frame="1"/>
          <w:lang w:val="en"/>
        </w:rPr>
        <w:t xml:space="preserve"> : Reflection</w:t>
      </w:r>
      <w:r w:rsidRPr="00D1169B">
        <w:rPr>
          <w:rFonts w:cstheme="minorHAnsi"/>
          <w:kern w:val="36"/>
          <w:bdr w:val="none" w:sz="0" w:space="0" w:color="auto" w:frame="1"/>
          <w:lang w:val="en"/>
        </w:rPr>
        <w:tab/>
      </w:r>
      <w:r w:rsidRPr="00D1169B">
        <w:rPr>
          <w:rFonts w:cstheme="minorHAnsi"/>
          <w:kern w:val="36"/>
          <w:bdr w:val="none" w:sz="0" w:space="0" w:color="auto" w:frame="1"/>
          <w:lang w:val="en"/>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8</w:t>
      </w:r>
      <w:r w:rsidR="00C96CD1"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Points</w:t>
      </w:r>
      <w:r w:rsidR="00C96CD1"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749B87C4" w14:textId="6D303D47" w:rsidR="001F37E8" w:rsidRPr="00D1169B" w:rsidRDefault="001F37E8" w:rsidP="001F37E8">
      <w:pPr>
        <w:pStyle w:val="ListParagraph"/>
        <w:numPr>
          <w:ilvl w:val="0"/>
          <w:numId w:val="1"/>
        </w:num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Complete Assessment of Lagging Skills and Unsolved Problems:  </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21AA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 </w:t>
      </w:r>
      <w:r w:rsidR="00221AA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oints</w:t>
      </w:r>
    </w:p>
    <w:p w14:paraId="60428D91" w14:textId="29229853" w:rsidR="001F37E8" w:rsidRPr="00D1169B" w:rsidRDefault="001F37E8" w:rsidP="00C96CD1">
      <w:pPr>
        <w:pStyle w:val="ListParagraph"/>
        <w:numPr>
          <w:ilvl w:val="0"/>
          <w:numId w:val="1"/>
        </w:num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 below the surface</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CD1"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CD1"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CD1"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CD1"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CD1"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96CD1"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96CD1"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221AA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6CD1"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Points</w:t>
      </w:r>
    </w:p>
    <w:p w14:paraId="03F25BFE" w14:textId="4E8B33E7" w:rsidR="00C96CD1" w:rsidRPr="00D1169B" w:rsidRDefault="001F37E8" w:rsidP="00C96CD1">
      <w:pPr>
        <w:pStyle w:val="ListParagraph"/>
        <w:numPr>
          <w:ilvl w:val="0"/>
          <w:numId w:val="1"/>
        </w:num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a sensory diet for your classroom</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30 </w:t>
      </w:r>
      <w:r w:rsidR="00221AA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oints</w:t>
      </w:r>
      <w:r w:rsidR="00C96CD1"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62D2555A" w14:textId="77777777" w:rsidR="00B97917" w:rsidRPr="00D1169B" w:rsidRDefault="00B97917" w:rsidP="00B97917">
      <w:p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F848E3" w14:textId="12084882" w:rsidR="00BD5F38" w:rsidRPr="00D1169B" w:rsidRDefault="00BD5F38" w:rsidP="00B97917">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Grading Rubric for Assignments</w:t>
      </w:r>
    </w:p>
    <w:p w14:paraId="7B625FA8" w14:textId="77777777" w:rsidR="00BD5F38" w:rsidRPr="00D1169B" w:rsidRDefault="00BD5F38" w:rsidP="00BD5F38">
      <w:pPr>
        <w:spacing w:after="0" w:line="240" w:lineRule="auto"/>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2337"/>
        <w:gridCol w:w="2337"/>
        <w:gridCol w:w="2338"/>
        <w:gridCol w:w="2338"/>
      </w:tblGrid>
      <w:tr w:rsidR="00BD5F38" w:rsidRPr="00D1169B" w14:paraId="5B870E96" w14:textId="77777777" w:rsidTr="00877D0B">
        <w:tc>
          <w:tcPr>
            <w:tcW w:w="2337" w:type="dxa"/>
          </w:tcPr>
          <w:p w14:paraId="07FCA55F" w14:textId="77777777" w:rsidR="00BD5F38" w:rsidRPr="00D1169B" w:rsidRDefault="00BD5F38" w:rsidP="00877D0B">
            <w:p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Level 4 Full points</w:t>
            </w:r>
          </w:p>
        </w:tc>
        <w:tc>
          <w:tcPr>
            <w:tcW w:w="2337" w:type="dxa"/>
          </w:tcPr>
          <w:p w14:paraId="0260F260" w14:textId="77777777" w:rsidR="00BD5F38" w:rsidRPr="00D1169B" w:rsidRDefault="00BD5F38" w:rsidP="00877D0B">
            <w:p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Level 3 90% of points</w:t>
            </w:r>
          </w:p>
        </w:tc>
        <w:tc>
          <w:tcPr>
            <w:tcW w:w="2338" w:type="dxa"/>
          </w:tcPr>
          <w:p w14:paraId="5C3EFD94" w14:textId="77777777" w:rsidR="00BD5F38" w:rsidRPr="00D1169B" w:rsidRDefault="00BD5F38" w:rsidP="00877D0B">
            <w:p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Level 2 80% of points</w:t>
            </w:r>
          </w:p>
        </w:tc>
        <w:tc>
          <w:tcPr>
            <w:tcW w:w="2338" w:type="dxa"/>
          </w:tcPr>
          <w:p w14:paraId="7792F327" w14:textId="77777777" w:rsidR="00BD5F38" w:rsidRPr="00D1169B" w:rsidRDefault="00BD5F38" w:rsidP="00877D0B">
            <w:p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Level 1 70% of points</w:t>
            </w:r>
          </w:p>
        </w:tc>
      </w:tr>
      <w:tr w:rsidR="00BD5F38" w:rsidRPr="00D1169B" w14:paraId="025FD25E" w14:textId="77777777" w:rsidTr="00877D0B">
        <w:tc>
          <w:tcPr>
            <w:tcW w:w="2337" w:type="dxa"/>
          </w:tcPr>
          <w:p w14:paraId="67476E3A" w14:textId="77777777" w:rsidR="00BD5F38" w:rsidRPr="00D1169B" w:rsidRDefault="00BD5F38" w:rsidP="00877D0B">
            <w:p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-Reflections on teaching practice </w:t>
            </w:r>
            <w:r w:rsidRPr="00D1169B">
              <w:rPr>
                <w:rFonts w:cstheme="minorHAnsi"/>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integrate</w:t>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sound knowledge of </w:t>
            </w:r>
            <w:r w:rsidRPr="00D1169B">
              <w:rPr>
                <w:rFonts w:cstheme="minorHAnsi"/>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 and theory</w:t>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about effective teaching practice, </w:t>
            </w:r>
            <w:r w:rsidRPr="00D1169B">
              <w:rPr>
                <w:rFonts w:cstheme="minorHAnsi"/>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of students</w:t>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class and </w:t>
            </w:r>
            <w:r w:rsidRPr="00D1169B">
              <w:rPr>
                <w:rFonts w:cstheme="minorHAnsi"/>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of content</w:t>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A5C89D4" w14:textId="77777777" w:rsidR="00BD5F38" w:rsidRPr="00D1169B" w:rsidRDefault="00BD5F38" w:rsidP="00877D0B">
            <w:p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-Changes in teaching practice are specific and strategic to improve individual and collective student understanding of standards/objectives.</w:t>
            </w:r>
          </w:p>
        </w:tc>
        <w:tc>
          <w:tcPr>
            <w:tcW w:w="2337" w:type="dxa"/>
          </w:tcPr>
          <w:p w14:paraId="0B204CEE" w14:textId="77777777" w:rsidR="00BD5F38" w:rsidRPr="00D1169B" w:rsidRDefault="00BD5F38" w:rsidP="00877D0B">
            <w:p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-Reflections on teaching practice are based on </w:t>
            </w:r>
            <w:r w:rsidRPr="00D1169B">
              <w:rPr>
                <w:rFonts w:cstheme="minorHAnsi"/>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sound knowledge of research and theory linked to knowledge of students</w:t>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class.</w:t>
            </w:r>
          </w:p>
          <w:p w14:paraId="713401CD" w14:textId="77777777" w:rsidR="00BD5F38" w:rsidRPr="00D1169B" w:rsidRDefault="00BD5F38" w:rsidP="00877D0B">
            <w:p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-Changes in teaching practice are based on reasonable assumptions about how student learning was affected by planning, instruction, or assessment decisions.</w:t>
            </w:r>
          </w:p>
        </w:tc>
        <w:tc>
          <w:tcPr>
            <w:tcW w:w="2338" w:type="dxa"/>
          </w:tcPr>
          <w:p w14:paraId="73361047" w14:textId="77777777" w:rsidR="00BD5F38" w:rsidRPr="00D1169B" w:rsidRDefault="00BD5F38" w:rsidP="00877D0B">
            <w:p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-Reflections on teaching practice are </w:t>
            </w:r>
            <w:r w:rsidRPr="00D1169B">
              <w:rPr>
                <w:rFonts w:cstheme="minorHAnsi"/>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consistent with principles</w:t>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theory and research.</w:t>
            </w:r>
          </w:p>
          <w:p w14:paraId="7C1B68E7" w14:textId="77777777" w:rsidR="00BD5F38" w:rsidRPr="00D1169B" w:rsidRDefault="00BD5F38" w:rsidP="00877D0B">
            <w:p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-Changes in teaching practice are </w:t>
            </w:r>
            <w:r w:rsidRPr="00D1169B">
              <w:rPr>
                <w:rFonts w:cstheme="minorHAnsi"/>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based on reasonable assumptions</w:t>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about how student learning was affected by planning, instruction or assessment decisions.</w:t>
            </w:r>
          </w:p>
        </w:tc>
        <w:tc>
          <w:tcPr>
            <w:tcW w:w="2338" w:type="dxa"/>
          </w:tcPr>
          <w:p w14:paraId="42946286" w14:textId="77777777" w:rsidR="00BD5F38" w:rsidRPr="00D1169B" w:rsidRDefault="00BD5F38" w:rsidP="00877D0B">
            <w:p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-Reflections on teaching practice are erroneously supported through a significant misapplication of theory or research principles.</w:t>
            </w:r>
          </w:p>
          <w:p w14:paraId="51948B37" w14:textId="77777777" w:rsidR="00BD5F38" w:rsidRPr="00D1169B" w:rsidRDefault="00BD5F38" w:rsidP="00877D0B">
            <w:p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p>
          <w:p w14:paraId="4AADA355" w14:textId="77777777" w:rsidR="00BD5F38" w:rsidRPr="00D1169B" w:rsidRDefault="00BD5F38" w:rsidP="00877D0B">
            <w:p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-Changes in teaching practice are </w:t>
            </w:r>
            <w:r w:rsidRPr="00D1169B">
              <w:rPr>
                <w:rFonts w:cstheme="minorHAnsi"/>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based on reasonable assumptions</w:t>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about how student learning was affected by planning, instruction or assessment decisions.</w:t>
            </w:r>
          </w:p>
        </w:tc>
      </w:tr>
    </w:tbl>
    <w:p w14:paraId="29B2A9A0" w14:textId="77777777" w:rsidR="00BD5F38" w:rsidRPr="00D1169B" w:rsidRDefault="00BD5F38" w:rsidP="00C96CD1">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77CE23" w14:textId="101B3D21" w:rsidR="00BD5F38" w:rsidRPr="00D1169B" w:rsidRDefault="00BD5F38" w:rsidP="00C96CD1">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Points on individual assignments will be added together for a cumulative grade</w:t>
      </w:r>
    </w:p>
    <w:p w14:paraId="480CBB32" w14:textId="77777777" w:rsidR="00C96CD1" w:rsidRPr="00D1169B" w:rsidRDefault="00C96CD1" w:rsidP="00C96CD1">
      <w:p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proofErr w:type="gramEnd"/>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Exemplary (90% to 100%)—</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Demonstrates exemplary understanding of the course by extensively integrating knowledge from all assignments completed towards the final implementation project.  The candidate is prepared to apply the skills outlined in this course for future applications in the classroom.</w:t>
      </w:r>
    </w:p>
    <w:p w14:paraId="2B764535" w14:textId="77777777" w:rsidR="00C96CD1" w:rsidRPr="00D1169B" w:rsidRDefault="00C96CD1" w:rsidP="00C96CD1">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Accomplished (80%-89%)—</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Demonstrates knowledge of the course by exhibiting proficient understandings of the skills introduced in this course.  The learning will be applicable for the classroom.</w:t>
      </w:r>
    </w:p>
    <w:p w14:paraId="7349C623" w14:textId="77777777" w:rsidR="00C96CD1" w:rsidRPr="00D1169B" w:rsidRDefault="00C96CD1" w:rsidP="00C96CD1">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Developing (70%-79% </w:t>
      </w:r>
      <w:r w:rsidRPr="00D1169B">
        <w:rPr>
          <w:rFonts w:cstheme="minorHAnsi"/>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Passing</w:t>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Demonstrates acquiring the necessary knowledge to synthesize the implementation needed to acquire a full understanding of skills presented.</w:t>
      </w:r>
    </w:p>
    <w:p w14:paraId="70431C48" w14:textId="77777777" w:rsidR="00C96CD1" w:rsidRPr="00D1169B" w:rsidRDefault="00C96CD1" w:rsidP="00C96CD1">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Beginning (60%-69% </w:t>
      </w:r>
      <w:r w:rsidRPr="00D1169B">
        <w:rPr>
          <w:rFonts w:cstheme="minorHAnsi"/>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Passing</w:t>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Demonstrates little understanding of the course and is not prepared to apply the skills taught in this course.</w:t>
      </w:r>
    </w:p>
    <w:p w14:paraId="59A0E1D4" w14:textId="77777777" w:rsidR="00C96CD1" w:rsidRPr="00D1169B" w:rsidRDefault="00C96CD1" w:rsidP="00C96CD1">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Failing (59% and Below </w:t>
      </w:r>
      <w:r w:rsidRPr="00D1169B">
        <w:rPr>
          <w:rFonts w:cstheme="minorHAnsi"/>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Passing</w:t>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Demonstrates no synthesis of course and is not prepared to apply the skills outlined in this course.</w:t>
      </w:r>
    </w:p>
    <w:p w14:paraId="0C045C9C" w14:textId="77777777" w:rsidR="00C96CD1" w:rsidRPr="00D1169B" w:rsidRDefault="00C96CD1" w:rsidP="00C96CD1">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00D32E" w14:textId="1717F795" w:rsidR="00C96CD1" w:rsidRPr="00D1169B" w:rsidRDefault="00B97917" w:rsidP="00C96CD1">
      <w:pPr>
        <w:spacing w:after="0"/>
        <w:rPr>
          <w:rFonts w:cstheme="min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 Reading:</w:t>
      </w:r>
    </w:p>
    <w:p w14:paraId="583B2D52" w14:textId="77777777" w:rsidR="00816397" w:rsidRDefault="007123C5" w:rsidP="00B97917">
      <w:p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Guiding Children’s Social and Emoti</w:t>
      </w:r>
      <w:r w:rsidR="00B97917"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onal Development:  A Reflective </w:t>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Approach</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Janice Englander Katz. 2014. Pearson Education</w:t>
      </w:r>
    </w:p>
    <w:p w14:paraId="29580F46" w14:textId="41904F33" w:rsidR="00BD5F38" w:rsidRPr="00D1169B" w:rsidRDefault="00BD5F38" w:rsidP="00B97917">
      <w:p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Social and Emotional Development in Early Intervention: A Skil</w:t>
      </w:r>
      <w:r w:rsidR="00B97917"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ls </w:t>
      </w: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Guide for Working With Children. </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Mona </w:t>
      </w:r>
      <w:proofErr w:type="spellStart"/>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Delahooke</w:t>
      </w:r>
      <w:proofErr w:type="spellEnd"/>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2017. PESI Publishing and Media.</w:t>
      </w:r>
    </w:p>
    <w:p w14:paraId="725B39E6" w14:textId="77777777" w:rsidR="00BD5F38" w:rsidRPr="00D1169B" w:rsidRDefault="00BD5F38" w:rsidP="007123C5">
      <w:pPr>
        <w:pStyle w:val="ListParagraph"/>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DA7216" w14:textId="6D515423" w:rsidR="007123C5" w:rsidRPr="00D1169B" w:rsidRDefault="007123C5" w:rsidP="00C96CD1">
      <w:pPr>
        <w:spacing w:after="0"/>
        <w:rPr>
          <w:rFonts w:cstheme="min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Recommended Reading</w:t>
      </w:r>
      <w:r w:rsidR="00B97917" w:rsidRPr="00D1169B">
        <w:rPr>
          <w:rFonts w:cstheme="min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A2FB95B" w14:textId="3175AFE6" w:rsidR="00BD5F38" w:rsidRPr="00D1169B" w:rsidRDefault="00BD5F38" w:rsidP="00C96CD1">
      <w:p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Emotionally Healthy Child:  Helping Children Calm, Center and Make Smarter Choices.</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Maureen Healy. 2018 New World Library</w:t>
      </w:r>
    </w:p>
    <w:p w14:paraId="127F1C84" w14:textId="77777777" w:rsidR="00BD5F38" w:rsidRPr="00D1169B" w:rsidRDefault="00BD5F38" w:rsidP="00C96CD1">
      <w:p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A89372" w14:textId="47A83E20" w:rsidR="00BD5F38" w:rsidRPr="00D1169B" w:rsidRDefault="00BD5F38" w:rsidP="00C96CD1">
      <w:p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Whole Brain Child: 12 Revolutionary Strategies to Nurture Your  Child’s Developing Mind. </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Daniel Siegel, M.G,. and Tina Payne Bryson, PhD.  2011. Mind Your Brain, Inc.</w:t>
      </w:r>
    </w:p>
    <w:p w14:paraId="630165B8" w14:textId="77777777" w:rsidR="00BD5F38" w:rsidRPr="00D1169B" w:rsidRDefault="00BD5F38" w:rsidP="00C96CD1">
      <w:p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60214A" w14:textId="276C0EE7" w:rsidR="00BD5F38" w:rsidRPr="00D1169B" w:rsidRDefault="00BD5F38" w:rsidP="00C96CD1">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Explosive Child:  A New Approach for Understanding Parenting, Easily Frustrated, Chronically Inflexible Children. </w:t>
      </w:r>
      <w:r w:rsidRPr="00D116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Ross W. Green, Ph.D. 2014. Harper Collins</w:t>
      </w:r>
    </w:p>
    <w:p w14:paraId="0EB26FD2" w14:textId="77777777" w:rsidR="00C96CD1" w:rsidRPr="00D1169B" w:rsidRDefault="00C96CD1" w:rsidP="00C96CD1">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78722D" w14:textId="4EDCC2D8" w:rsidR="00C96CD1" w:rsidRPr="00D1169B" w:rsidRDefault="00B97917" w:rsidP="00C96CD1">
      <w:pPr>
        <w:spacing w:after="0"/>
        <w:rPr>
          <w:rFonts w:cstheme="min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Additional Information: </w:t>
      </w:r>
    </w:p>
    <w:p w14:paraId="1DC10C9B" w14:textId="470E9E71" w:rsidR="00C96CD1" w:rsidRPr="00FF08B0" w:rsidRDefault="00BD5F38" w:rsidP="00C96CD1">
      <w:pPr>
        <w:spacing w:after="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08B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Assigned readings are written with early intervention in mind.  However, the principles addressed in each book can be applied to most age groups.</w:t>
      </w:r>
    </w:p>
    <w:p w14:paraId="120D4B49" w14:textId="0618A160" w:rsidR="00C96CD1" w:rsidRPr="00D1169B" w:rsidRDefault="00C96CD1" w:rsidP="00C96CD1">
      <w:pPr>
        <w:spacing w:after="0"/>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371B3A" w14:textId="3B871A9B" w:rsidR="00340785" w:rsidRPr="00D1169B" w:rsidRDefault="005F1EF2" w:rsidP="005F1EF2">
      <w:pPr>
        <w:spacing w:after="0"/>
        <w:rPr>
          <w:rFonts w:cstheme="min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69B">
        <w:rPr>
          <w:rFonts w:cstheme="min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Confidentiality of Subjects:  </w:t>
      </w:r>
    </w:p>
    <w:p w14:paraId="3C447985" w14:textId="495999A3" w:rsidR="00E424F9" w:rsidRDefault="00B97917" w:rsidP="00FF08B0">
      <w:pPr>
        <w:spacing w:after="0" w:line="240" w:lineRule="auto"/>
        <w:rPr>
          <w:rFonts w:cstheme="minorHAnsi"/>
        </w:rPr>
      </w:pPr>
      <w:r w:rsidRPr="00FF08B0">
        <w:rPr>
          <w:rFonts w:cstheme="minorHAnsi"/>
        </w:rPr>
        <w:t xml:space="preserve">The nature of this course is to help teachers work with students in their classrooms with a new lens.  Using past and current experiences will help navigate this learning and a case study assignment is required.  However, we are committed to the ethical and legal responsibility to protect the privacy of the individuals referred to in the assignment and in conversation.  Therefore, please do not use a child’s real name in conversations or in written form.  </w:t>
      </w:r>
    </w:p>
    <w:p w14:paraId="0D67EA72" w14:textId="6699BDED" w:rsidR="00017C78" w:rsidRPr="00017C78" w:rsidRDefault="00017C78" w:rsidP="00FF08B0">
      <w:pPr>
        <w:spacing w:after="0" w:line="240" w:lineRule="auto"/>
        <w:rPr>
          <w:rFonts w:cstheme="minorHAnsi"/>
        </w:rPr>
      </w:pPr>
    </w:p>
    <w:p w14:paraId="5DFDD04E" w14:textId="2CBCAAC4" w:rsidR="00017C78" w:rsidRDefault="00C9685B" w:rsidP="00FF08B0">
      <w:pPr>
        <w:spacing w:after="0" w:line="240" w:lineRule="auto"/>
        <w:rPr>
          <w:rFonts w:cstheme="minorHAnsi"/>
        </w:rPr>
      </w:pPr>
      <w:r w:rsidRPr="00C9685B">
        <w:rPr>
          <w:rFonts w:cstheme="minorHAnsi"/>
          <w:b/>
          <w:u w:val="single"/>
        </w:rPr>
        <w:t>Continuing Education &amp; Professional Development</w:t>
      </w:r>
      <w:r w:rsidRPr="00C9685B">
        <w:rPr>
          <w:rFonts w:cstheme="minorHAnsi"/>
          <w:b/>
          <w:u w:val="single"/>
        </w:rPr>
        <w:t xml:space="preserve"> </w:t>
      </w:r>
      <w:r w:rsidR="00017C78" w:rsidRPr="00C9685B">
        <w:rPr>
          <w:rFonts w:cstheme="minorHAnsi"/>
          <w:b/>
          <w:u w:val="single"/>
        </w:rPr>
        <w:t>Contact Information</w:t>
      </w:r>
      <w:r w:rsidR="00017C78" w:rsidRPr="00017C78">
        <w:rPr>
          <w:rFonts w:cstheme="minorHAnsi"/>
        </w:rPr>
        <w:br/>
      </w:r>
      <w:r w:rsidR="00017C78">
        <w:rPr>
          <w:rFonts w:cstheme="minorHAnsi"/>
        </w:rPr>
        <w:t xml:space="preserve">Drake University </w:t>
      </w:r>
      <w:bookmarkStart w:id="0" w:name="_GoBack"/>
      <w:bookmarkEnd w:id="0"/>
      <w:r w:rsidR="00017C78">
        <w:rPr>
          <w:rFonts w:cstheme="minorHAnsi"/>
        </w:rPr>
        <w:t>School of Education</w:t>
      </w:r>
    </w:p>
    <w:p w14:paraId="331814E0" w14:textId="715ED427" w:rsidR="00017C78" w:rsidRPr="00017C78" w:rsidRDefault="00017C78" w:rsidP="00FF08B0">
      <w:pPr>
        <w:spacing w:after="0" w:line="240" w:lineRule="auto"/>
        <w:rPr>
          <w:rFonts w:cstheme="minorHAnsi"/>
        </w:rPr>
      </w:pPr>
      <w:r w:rsidRPr="00017C78">
        <w:rPr>
          <w:rFonts w:cstheme="minorHAnsi"/>
        </w:rPr>
        <w:t>Continuing Education &amp; Professional Development</w:t>
      </w:r>
      <w:r w:rsidRPr="00017C78">
        <w:rPr>
          <w:rFonts w:cstheme="minorHAnsi"/>
        </w:rPr>
        <w:br/>
        <w:t xml:space="preserve">Office Suite 203, Howard Hall </w:t>
      </w:r>
      <w:r w:rsidRPr="00017C78">
        <w:rPr>
          <w:rFonts w:cstheme="minorHAnsi"/>
        </w:rPr>
        <w:br/>
        <w:t xml:space="preserve">2507 University Ave. </w:t>
      </w:r>
      <w:r w:rsidRPr="00017C78">
        <w:rPr>
          <w:rFonts w:cstheme="minorHAnsi"/>
        </w:rPr>
        <w:br/>
        <w:t>Des Moines, Iowa 50311-4505</w:t>
      </w:r>
    </w:p>
    <w:p w14:paraId="593960BA" w14:textId="09409F08" w:rsidR="00017C78" w:rsidRPr="00017C78" w:rsidRDefault="00017C78" w:rsidP="00FF08B0">
      <w:pPr>
        <w:spacing w:after="0" w:line="240" w:lineRule="auto"/>
        <w:rPr>
          <w:rFonts w:cstheme="minorHAnsi"/>
        </w:rPr>
      </w:pPr>
    </w:p>
    <w:p w14:paraId="70D4414C" w14:textId="77777777" w:rsidR="00017C78" w:rsidRPr="00017C78" w:rsidRDefault="00017C78" w:rsidP="00017C78">
      <w:pPr>
        <w:rPr>
          <w:rFonts w:cstheme="minorHAnsi"/>
        </w:rPr>
      </w:pPr>
      <w:r w:rsidRPr="00017C78">
        <w:rPr>
          <w:rStyle w:val="Strong"/>
          <w:rFonts w:cstheme="minorHAnsi"/>
          <w:b w:val="0"/>
          <w:color w:val="000000"/>
          <w:bdr w:val="none" w:sz="0" w:space="0" w:color="auto" w:frame="1"/>
        </w:rPr>
        <w:t>Phone:</w:t>
      </w:r>
      <w:r w:rsidRPr="00017C78">
        <w:rPr>
          <w:rStyle w:val="apple-converted-space"/>
          <w:rFonts w:cstheme="minorHAnsi"/>
          <w:color w:val="000000"/>
          <w:shd w:val="clear" w:color="auto" w:fill="FFFFFF"/>
        </w:rPr>
        <w:t> </w:t>
      </w:r>
      <w:r w:rsidRPr="00017C78">
        <w:rPr>
          <w:rFonts w:cstheme="minorHAnsi"/>
          <w:color w:val="000000"/>
          <w:shd w:val="clear" w:color="auto" w:fill="FFFFFF"/>
        </w:rPr>
        <w:t>1-800-76-TEACH (1-800-768-3224)</w:t>
      </w:r>
      <w:r w:rsidRPr="00017C78">
        <w:rPr>
          <w:rFonts w:cstheme="minorHAnsi"/>
          <w:color w:val="000000"/>
        </w:rPr>
        <w:br/>
      </w:r>
      <w:r w:rsidRPr="00017C78">
        <w:rPr>
          <w:rStyle w:val="Strong"/>
          <w:rFonts w:cstheme="minorHAnsi"/>
          <w:b w:val="0"/>
          <w:color w:val="000000"/>
          <w:bdr w:val="none" w:sz="0" w:space="0" w:color="auto" w:frame="1"/>
        </w:rPr>
        <w:t>Email:</w:t>
      </w:r>
      <w:r w:rsidRPr="00017C78">
        <w:rPr>
          <w:rStyle w:val="apple-converted-space"/>
          <w:rFonts w:cstheme="minorHAnsi"/>
          <w:color w:val="000000"/>
          <w:shd w:val="clear" w:color="auto" w:fill="FFFFFF"/>
        </w:rPr>
        <w:t> </w:t>
      </w:r>
      <w:hyperlink r:id="rId17" w:history="1">
        <w:r w:rsidRPr="00017C78">
          <w:rPr>
            <w:rStyle w:val="Hyperlink"/>
            <w:rFonts w:cstheme="minorHAnsi"/>
            <w:bdr w:val="none" w:sz="0" w:space="0" w:color="auto" w:frame="1"/>
          </w:rPr>
          <w:t>distancelearning@drake.edu</w:t>
        </w:r>
      </w:hyperlink>
    </w:p>
    <w:p w14:paraId="0F21B91F" w14:textId="77777777" w:rsidR="00017C78" w:rsidRPr="00FF08B0" w:rsidRDefault="00017C78" w:rsidP="00FF08B0">
      <w:pPr>
        <w:spacing w:after="0" w:line="240" w:lineRule="auto"/>
        <w:rPr>
          <w:rFonts w:cstheme="minorHAnsi"/>
        </w:rPr>
      </w:pPr>
    </w:p>
    <w:sectPr w:rsidR="00017C78" w:rsidRPr="00FF0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3765"/>
    <w:multiLevelType w:val="hybridMultilevel"/>
    <w:tmpl w:val="AE849DA4"/>
    <w:lvl w:ilvl="0" w:tplc="8788E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D2E07"/>
    <w:multiLevelType w:val="hybridMultilevel"/>
    <w:tmpl w:val="1B48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F3179"/>
    <w:multiLevelType w:val="hybridMultilevel"/>
    <w:tmpl w:val="1372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F545D"/>
    <w:multiLevelType w:val="hybridMultilevel"/>
    <w:tmpl w:val="08E4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17E6F"/>
    <w:multiLevelType w:val="hybridMultilevel"/>
    <w:tmpl w:val="76EE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F6B7C"/>
    <w:multiLevelType w:val="hybridMultilevel"/>
    <w:tmpl w:val="DD5CA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21B12"/>
    <w:multiLevelType w:val="hybridMultilevel"/>
    <w:tmpl w:val="4D8E9A8E"/>
    <w:lvl w:ilvl="0" w:tplc="D2D012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06C9A"/>
    <w:multiLevelType w:val="multilevel"/>
    <w:tmpl w:val="A15EF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72A7F"/>
    <w:multiLevelType w:val="hybridMultilevel"/>
    <w:tmpl w:val="147AEB3A"/>
    <w:lvl w:ilvl="0" w:tplc="9822D4BC">
      <w:start w:val="1"/>
      <w:numFmt w:val="decimal"/>
      <w:lvlText w:val="%1."/>
      <w:lvlJc w:val="left"/>
      <w:pPr>
        <w:ind w:left="720" w:hanging="360"/>
      </w:pPr>
      <w:rPr>
        <w:rFonts w:asciiTheme="minorHAnsi" w:eastAsiaTheme="minorHAnsi" w:hAnsiTheme="minorHAnsi" w:cstheme="minorHAnsi"/>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344109"/>
    <w:multiLevelType w:val="hybridMultilevel"/>
    <w:tmpl w:val="B4F835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639A0"/>
    <w:multiLevelType w:val="hybridMultilevel"/>
    <w:tmpl w:val="76561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119C3"/>
    <w:multiLevelType w:val="hybridMultilevel"/>
    <w:tmpl w:val="0226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94606"/>
    <w:multiLevelType w:val="hybridMultilevel"/>
    <w:tmpl w:val="39E6800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F02C4"/>
    <w:multiLevelType w:val="hybridMultilevel"/>
    <w:tmpl w:val="A1A4B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13"/>
  </w:num>
  <w:num w:numId="6">
    <w:abstractNumId w:val="2"/>
  </w:num>
  <w:num w:numId="7">
    <w:abstractNumId w:val="9"/>
  </w:num>
  <w:num w:numId="8">
    <w:abstractNumId w:val="12"/>
  </w:num>
  <w:num w:numId="9">
    <w:abstractNumId w:val="6"/>
  </w:num>
  <w:num w:numId="10">
    <w:abstractNumId w:val="1"/>
  </w:num>
  <w:num w:numId="11">
    <w:abstractNumId w:val="4"/>
  </w:num>
  <w:num w:numId="12">
    <w:abstractNumId w:val="11"/>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F9"/>
    <w:rsid w:val="000040CC"/>
    <w:rsid w:val="00017C78"/>
    <w:rsid w:val="000533CB"/>
    <w:rsid w:val="0006511C"/>
    <w:rsid w:val="000A0524"/>
    <w:rsid w:val="000A0B73"/>
    <w:rsid w:val="000C3C96"/>
    <w:rsid w:val="0012051D"/>
    <w:rsid w:val="00190222"/>
    <w:rsid w:val="001C486D"/>
    <w:rsid w:val="001F37E8"/>
    <w:rsid w:val="00221AA6"/>
    <w:rsid w:val="00230CD8"/>
    <w:rsid w:val="00247D66"/>
    <w:rsid w:val="00310C4B"/>
    <w:rsid w:val="00340785"/>
    <w:rsid w:val="00343281"/>
    <w:rsid w:val="00352AD0"/>
    <w:rsid w:val="00365AE7"/>
    <w:rsid w:val="003829DA"/>
    <w:rsid w:val="00396EDB"/>
    <w:rsid w:val="00416E8F"/>
    <w:rsid w:val="00421C6D"/>
    <w:rsid w:val="00435ECD"/>
    <w:rsid w:val="004404A0"/>
    <w:rsid w:val="004E328D"/>
    <w:rsid w:val="00527841"/>
    <w:rsid w:val="00566EBF"/>
    <w:rsid w:val="005C0518"/>
    <w:rsid w:val="005C7EFC"/>
    <w:rsid w:val="005F1EF2"/>
    <w:rsid w:val="006078E3"/>
    <w:rsid w:val="00665F25"/>
    <w:rsid w:val="006B6C0E"/>
    <w:rsid w:val="007123C5"/>
    <w:rsid w:val="00734AA2"/>
    <w:rsid w:val="007A40C9"/>
    <w:rsid w:val="007F0498"/>
    <w:rsid w:val="00816397"/>
    <w:rsid w:val="00853B6B"/>
    <w:rsid w:val="00874B68"/>
    <w:rsid w:val="00895A85"/>
    <w:rsid w:val="008C67B2"/>
    <w:rsid w:val="00902336"/>
    <w:rsid w:val="009C2D0C"/>
    <w:rsid w:val="00A24535"/>
    <w:rsid w:val="00A35805"/>
    <w:rsid w:val="00A77ED6"/>
    <w:rsid w:val="00A859EA"/>
    <w:rsid w:val="00B75636"/>
    <w:rsid w:val="00B97917"/>
    <w:rsid w:val="00BA0C41"/>
    <w:rsid w:val="00BC0F47"/>
    <w:rsid w:val="00BD5F38"/>
    <w:rsid w:val="00C44E23"/>
    <w:rsid w:val="00C71A89"/>
    <w:rsid w:val="00C9685B"/>
    <w:rsid w:val="00C96CD1"/>
    <w:rsid w:val="00CC6BEE"/>
    <w:rsid w:val="00CD56F9"/>
    <w:rsid w:val="00D1169B"/>
    <w:rsid w:val="00DA412D"/>
    <w:rsid w:val="00DA5ED9"/>
    <w:rsid w:val="00DD4860"/>
    <w:rsid w:val="00E424F9"/>
    <w:rsid w:val="00E510E5"/>
    <w:rsid w:val="00E7687A"/>
    <w:rsid w:val="00E81D5E"/>
    <w:rsid w:val="00EA0923"/>
    <w:rsid w:val="00EC538E"/>
    <w:rsid w:val="00EE2C3B"/>
    <w:rsid w:val="00F132FE"/>
    <w:rsid w:val="00F34325"/>
    <w:rsid w:val="00F4784B"/>
    <w:rsid w:val="00F7248E"/>
    <w:rsid w:val="00FF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8983"/>
  <w15:docId w15:val="{AA06DA95-C03E-45B4-BDAB-A5792028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D1"/>
    <w:pPr>
      <w:ind w:left="720"/>
      <w:contextualSpacing/>
    </w:pPr>
    <w:rPr>
      <w:kern w:val="2"/>
      <w14:ligatures w14:val="standard"/>
    </w:rPr>
  </w:style>
  <w:style w:type="table" w:styleId="TableGrid">
    <w:name w:val="Table Grid"/>
    <w:basedOn w:val="TableNormal"/>
    <w:uiPriority w:val="39"/>
    <w:rsid w:val="00340785"/>
    <w:pPr>
      <w:spacing w:after="0" w:line="240" w:lineRule="auto"/>
    </w:pPr>
    <w:rPr>
      <w:kern w:val="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5ECD"/>
    <w:rPr>
      <w:color w:val="0563C1" w:themeColor="hyperlink"/>
      <w:u w:val="single"/>
    </w:rPr>
  </w:style>
  <w:style w:type="paragraph" w:styleId="BalloonText">
    <w:name w:val="Balloon Text"/>
    <w:basedOn w:val="Normal"/>
    <w:link w:val="BalloonTextChar"/>
    <w:uiPriority w:val="99"/>
    <w:semiHidden/>
    <w:unhideWhenUsed/>
    <w:rsid w:val="00853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B6B"/>
    <w:rPr>
      <w:rFonts w:ascii="Segoe UI" w:hAnsi="Segoe UI" w:cs="Segoe UI"/>
      <w:sz w:val="18"/>
      <w:szCs w:val="18"/>
    </w:rPr>
  </w:style>
  <w:style w:type="character" w:styleId="FollowedHyperlink">
    <w:name w:val="FollowedHyperlink"/>
    <w:basedOn w:val="DefaultParagraphFont"/>
    <w:uiPriority w:val="99"/>
    <w:semiHidden/>
    <w:unhideWhenUsed/>
    <w:rsid w:val="00853B6B"/>
    <w:rPr>
      <w:color w:val="954F72" w:themeColor="followedHyperlink"/>
      <w:u w:val="single"/>
    </w:rPr>
  </w:style>
  <w:style w:type="paragraph" w:styleId="NormalWeb">
    <w:name w:val="Normal (Web)"/>
    <w:basedOn w:val="Normal"/>
    <w:uiPriority w:val="99"/>
    <w:semiHidden/>
    <w:unhideWhenUsed/>
    <w:rsid w:val="00B9791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17C78"/>
    <w:rPr>
      <w:b/>
      <w:bCs/>
    </w:rPr>
  </w:style>
  <w:style w:type="character" w:customStyle="1" w:styleId="apple-converted-space">
    <w:name w:val="apple-converted-space"/>
    <w:basedOn w:val="DefaultParagraphFont"/>
    <w:rsid w:val="00017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99238">
      <w:bodyDiv w:val="1"/>
      <w:marLeft w:val="0"/>
      <w:marRight w:val="0"/>
      <w:marTop w:val="0"/>
      <w:marBottom w:val="0"/>
      <w:divBdr>
        <w:top w:val="none" w:sz="0" w:space="0" w:color="auto"/>
        <w:left w:val="none" w:sz="0" w:space="0" w:color="auto"/>
        <w:bottom w:val="none" w:sz="0" w:space="0" w:color="auto"/>
        <w:right w:val="none" w:sz="0" w:space="0" w:color="auto"/>
      </w:divBdr>
    </w:div>
    <w:div w:id="1245719732">
      <w:bodyDiv w:val="1"/>
      <w:marLeft w:val="0"/>
      <w:marRight w:val="0"/>
      <w:marTop w:val="0"/>
      <w:marBottom w:val="0"/>
      <w:divBdr>
        <w:top w:val="none" w:sz="0" w:space="0" w:color="auto"/>
        <w:left w:val="none" w:sz="0" w:space="0" w:color="auto"/>
        <w:bottom w:val="none" w:sz="0" w:space="0" w:color="auto"/>
        <w:right w:val="none" w:sz="0" w:space="0" w:color="auto"/>
      </w:divBdr>
    </w:div>
    <w:div w:id="1451819815">
      <w:bodyDiv w:val="1"/>
      <w:marLeft w:val="0"/>
      <w:marRight w:val="0"/>
      <w:marTop w:val="0"/>
      <w:marBottom w:val="0"/>
      <w:divBdr>
        <w:top w:val="none" w:sz="0" w:space="0" w:color="auto"/>
        <w:left w:val="none" w:sz="0" w:space="0" w:color="auto"/>
        <w:bottom w:val="none" w:sz="0" w:space="0" w:color="auto"/>
        <w:right w:val="none" w:sz="0" w:space="0" w:color="auto"/>
      </w:divBdr>
    </w:div>
    <w:div w:id="21149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s@childserve.org" TargetMode="External"/><Relationship Id="rId13" Type="http://schemas.openxmlformats.org/officeDocument/2006/relationships/hyperlink" Target="https://www.amazon.com/Guiding-Childrens-Social-Emotional-Development/dp/0137070888/ref=sr_1_1?keywords=guiding+children%27s+social+and+emotional+development%3A+a+reflective+approach&amp;qid=1565633090&amp;s=gateway&amp;sr=8-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azon.com/dp/1683730550/ref=sspa_dk_detail_0?psc=1&amp;spLa=ZW5jcnlwdGVkUXVhbGlmaWVyPUEzOUxGREZXTEpQRFlSJmVuY3J5cHRlZElkPUEwNTI0Mzk0M1NKMzBEQTlTRFJCUCZlbmNyeXB0ZWRBZElkPUEwOTEwMTc4MjRYQTVSVExaNkpHVyZ3aWRnZXROYW1lPXNwX2RldGFpbCZhY3Rpb249Y2xpY2tSZWRpcmVjdCZkb05vdExvZ0NsaWNrPXRydWU=" TargetMode="External"/><Relationship Id="rId17" Type="http://schemas.openxmlformats.org/officeDocument/2006/relationships/hyperlink" Target="mailto:distancelearning@drake.edu" TargetMode="External"/><Relationship Id="rId2" Type="http://schemas.openxmlformats.org/officeDocument/2006/relationships/customXml" Target="../customXml/item2.xml"/><Relationship Id="rId16" Type="http://schemas.openxmlformats.org/officeDocument/2006/relationships/hyperlink" Target="https://www.livesinthebalance.org/paperwor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ary.drake.edu/" TargetMode="External"/><Relationship Id="rId5" Type="http://schemas.openxmlformats.org/officeDocument/2006/relationships/styles" Target="styles.xml"/><Relationship Id="rId15" Type="http://schemas.openxmlformats.org/officeDocument/2006/relationships/hyperlink" Target="http://www.icdl.com/dir/fedcs/functional-emotional-developmental-levels-basic-chart" TargetMode="External"/><Relationship Id="rId10" Type="http://schemas.openxmlformats.org/officeDocument/2006/relationships/hyperlink" Target="https://reg.abcsignup.com/reg/event_page.aspx?ek=0006-0004-a4dd9362c9f04406b091739e5d6f266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kirstes@childserve.org" TargetMode="External"/><Relationship Id="rId14" Type="http://schemas.openxmlformats.org/officeDocument/2006/relationships/hyperlink" Target="http://www.arealme.com/left-right-brai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05CA75F61BF4D83554B6C82CF05E7" ma:contentTypeVersion="7" ma:contentTypeDescription="Create a new document." ma:contentTypeScope="" ma:versionID="ab5474cc29f66bcc780ea90bad0357bc">
  <xsd:schema xmlns:xsd="http://www.w3.org/2001/XMLSchema" xmlns:xs="http://www.w3.org/2001/XMLSchema" xmlns:p="http://schemas.microsoft.com/office/2006/metadata/properties" xmlns:ns3="de32cd9d-9cc0-419b-bb1a-1bfab489c825" targetNamespace="http://schemas.microsoft.com/office/2006/metadata/properties" ma:root="true" ma:fieldsID="1b5beaac2e20e7f86aefbe0ba7803888" ns3:_="">
    <xsd:import namespace="de32cd9d-9cc0-419b-bb1a-1bfab489c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2cd9d-9cc0-419b-bb1a-1bfab48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323A4-067E-4C13-9EB1-4FC46262E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2cd9d-9cc0-419b-bb1a-1bfab489c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8E0E7-54AD-4C43-93BA-563FD9C4BD58}">
  <ds:schemaRefs>
    <ds:schemaRef ds:uri="http://schemas.microsoft.com/sharepoint/v3/contenttype/forms"/>
  </ds:schemaRefs>
</ds:datastoreItem>
</file>

<file path=customXml/itemProps3.xml><?xml version="1.0" encoding="utf-8"?>
<ds:datastoreItem xmlns:ds="http://schemas.openxmlformats.org/officeDocument/2006/customXml" ds:itemID="{87E54E90-77D5-4960-9D41-5EA509EA0D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Marckres</dc:creator>
  <cp:lastModifiedBy>Chuck Sengstock</cp:lastModifiedBy>
  <cp:revision>6</cp:revision>
  <cp:lastPrinted>2019-07-25T14:45:00Z</cp:lastPrinted>
  <dcterms:created xsi:type="dcterms:W3CDTF">2019-08-20T14:44:00Z</dcterms:created>
  <dcterms:modified xsi:type="dcterms:W3CDTF">2019-08-20T14:53:00Z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0x01010056E05CA75F61BF4D83554B6C82CF05E7</vt:lpwstr>
  </property>
</Properties>
</file>